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FD" w:rsidRPr="00A22781" w:rsidRDefault="003934FD" w:rsidP="003934FD">
      <w:pPr>
        <w:rPr>
          <w:rFonts w:ascii="Century Gothic" w:hAnsi="Century Gothic" w:cs="Tahoma"/>
          <w:sz w:val="22"/>
          <w:szCs w:val="22"/>
          <w:lang w:val="uk-UA"/>
        </w:rPr>
      </w:pPr>
      <w:r>
        <w:rPr>
          <w:rFonts w:ascii="Century Gothic" w:hAnsi="Century Gothic" w:cs="Tahoma"/>
          <w:sz w:val="22"/>
          <w:szCs w:val="22"/>
          <w:lang w:val="uk-UA"/>
        </w:rPr>
        <w:t>19 січня</w:t>
      </w:r>
      <w:r w:rsidRPr="00A22781">
        <w:rPr>
          <w:rFonts w:ascii="Century Gothic" w:hAnsi="Century Gothic" w:cs="Tahoma"/>
          <w:sz w:val="22"/>
          <w:szCs w:val="22"/>
          <w:lang w:val="uk-UA"/>
        </w:rPr>
        <w:t xml:space="preserve"> 20</w:t>
      </w:r>
      <w:r>
        <w:rPr>
          <w:rFonts w:ascii="Century Gothic" w:hAnsi="Century Gothic" w:cs="Tahoma"/>
          <w:sz w:val="22"/>
          <w:szCs w:val="22"/>
          <w:lang w:val="uk-UA"/>
        </w:rPr>
        <w:t>22</w:t>
      </w:r>
      <w:r w:rsidRPr="00A22781">
        <w:rPr>
          <w:rFonts w:ascii="Century Gothic" w:hAnsi="Century Gothic" w:cs="Tahoma"/>
          <w:sz w:val="22"/>
          <w:szCs w:val="22"/>
          <w:lang w:val="uk-UA"/>
        </w:rPr>
        <w:t xml:space="preserve"> р.</w:t>
      </w:r>
    </w:p>
    <w:p w:rsidR="003934FD" w:rsidRPr="00A22781" w:rsidRDefault="003934FD" w:rsidP="003934FD">
      <w:pPr>
        <w:ind w:left="540"/>
        <w:jc w:val="center"/>
        <w:rPr>
          <w:rFonts w:ascii="Century Gothic" w:hAnsi="Century Gothic" w:cs="Tahoma"/>
          <w:b/>
          <w:sz w:val="22"/>
          <w:szCs w:val="22"/>
          <w:lang w:val="uk-UA"/>
        </w:rPr>
      </w:pPr>
    </w:p>
    <w:p w:rsidR="003934FD" w:rsidRPr="00A22781" w:rsidRDefault="003934FD" w:rsidP="003934FD">
      <w:pPr>
        <w:ind w:left="540"/>
        <w:jc w:val="center"/>
        <w:rPr>
          <w:rFonts w:ascii="Century Gothic" w:hAnsi="Century Gothic" w:cs="Tahoma"/>
          <w:b/>
          <w:sz w:val="22"/>
          <w:szCs w:val="22"/>
          <w:lang w:val="uk-UA"/>
        </w:rPr>
      </w:pPr>
      <w:r w:rsidRPr="00A22781">
        <w:rPr>
          <w:rFonts w:ascii="Century Gothic" w:hAnsi="Century Gothic" w:cs="Tahoma"/>
          <w:b/>
          <w:sz w:val="22"/>
          <w:szCs w:val="22"/>
          <w:lang w:val="uk-UA"/>
        </w:rPr>
        <w:t>ЗАПИТ ЦІНОВИХ ПРОПОЗИЦІЙ</w:t>
      </w:r>
    </w:p>
    <w:p w:rsidR="003934FD" w:rsidRPr="00A22781" w:rsidRDefault="003934FD" w:rsidP="003934FD">
      <w:pPr>
        <w:ind w:left="540"/>
        <w:jc w:val="center"/>
        <w:rPr>
          <w:rFonts w:ascii="Century Gothic" w:hAnsi="Century Gothic" w:cs="Tahoma"/>
          <w:b/>
          <w:bCs/>
          <w:color w:val="000000"/>
          <w:spacing w:val="-6"/>
          <w:sz w:val="22"/>
          <w:szCs w:val="22"/>
          <w:lang w:val="uk-UA"/>
        </w:rPr>
      </w:pPr>
      <w:r w:rsidRPr="00A22781">
        <w:rPr>
          <w:rFonts w:ascii="Century Gothic" w:hAnsi="Century Gothic" w:cs="Tahoma"/>
          <w:sz w:val="22"/>
          <w:szCs w:val="22"/>
        </w:rPr>
        <w:t xml:space="preserve"> (д</w:t>
      </w:r>
      <w:proofErr w:type="spellStart"/>
      <w:r w:rsidRPr="00A22781">
        <w:rPr>
          <w:rFonts w:ascii="Century Gothic" w:hAnsi="Century Gothic" w:cs="Tahoma"/>
          <w:sz w:val="22"/>
          <w:szCs w:val="22"/>
          <w:lang w:val="uk-UA"/>
        </w:rPr>
        <w:t>алі</w:t>
      </w:r>
      <w:proofErr w:type="spellEnd"/>
      <w:r w:rsidRPr="00A22781">
        <w:rPr>
          <w:rFonts w:ascii="Century Gothic" w:hAnsi="Century Gothic" w:cs="Tahoma"/>
          <w:sz w:val="22"/>
          <w:szCs w:val="22"/>
          <w:lang w:val="uk-UA"/>
        </w:rPr>
        <w:t xml:space="preserve"> – „</w:t>
      </w:r>
      <w:r w:rsidRPr="00A22781">
        <w:rPr>
          <w:rFonts w:ascii="Century Gothic" w:hAnsi="Century Gothic" w:cs="Tahoma"/>
          <w:b/>
          <w:sz w:val="22"/>
          <w:szCs w:val="22"/>
          <w:lang w:val="uk-UA"/>
        </w:rPr>
        <w:t>Запит</w:t>
      </w:r>
      <w:r w:rsidRPr="00A22781">
        <w:rPr>
          <w:rFonts w:ascii="Century Gothic" w:hAnsi="Century Gothic" w:cs="Tahoma"/>
          <w:sz w:val="22"/>
          <w:szCs w:val="22"/>
          <w:lang w:val="uk-UA"/>
        </w:rPr>
        <w:t>”</w:t>
      </w:r>
      <w:r w:rsidRPr="00A22781">
        <w:rPr>
          <w:rFonts w:ascii="Century Gothic" w:hAnsi="Century Gothic" w:cs="Tahoma"/>
          <w:sz w:val="22"/>
          <w:szCs w:val="22"/>
        </w:rPr>
        <w:t>)</w:t>
      </w:r>
    </w:p>
    <w:p w:rsidR="003934FD" w:rsidRPr="001B6E00" w:rsidRDefault="003934FD" w:rsidP="003934FD">
      <w:pPr>
        <w:ind w:right="-23"/>
        <w:rPr>
          <w:rFonts w:ascii="Century Gothic" w:hAnsi="Century Gothic" w:cs="Tahoma"/>
          <w:b/>
          <w:bCs/>
          <w:spacing w:val="-6"/>
          <w:sz w:val="22"/>
          <w:szCs w:val="22"/>
          <w:lang w:val="uk-UA"/>
        </w:rPr>
      </w:pPr>
    </w:p>
    <w:p w:rsidR="003934FD" w:rsidRPr="001B6E00" w:rsidRDefault="003934FD" w:rsidP="003934FD">
      <w:pPr>
        <w:ind w:right="-23" w:firstLine="453"/>
        <w:jc w:val="both"/>
        <w:rPr>
          <w:rFonts w:ascii="Century Gothic" w:hAnsi="Century Gothic" w:cs="Tahoma"/>
          <w:sz w:val="22"/>
          <w:szCs w:val="22"/>
          <w:lang w:val="uk-UA"/>
        </w:rPr>
      </w:pPr>
      <w:r w:rsidRPr="001B6E00">
        <w:rPr>
          <w:rFonts w:ascii="Century Gothic" w:hAnsi="Century Gothic" w:cs="Tahoma"/>
          <w:bCs/>
          <w:spacing w:val="-6"/>
          <w:sz w:val="22"/>
          <w:szCs w:val="22"/>
          <w:lang w:val="uk-UA"/>
        </w:rPr>
        <w:t>Всеукраїнська благодійна організація «КОНВІКТУС УКРАЇНА»</w:t>
      </w:r>
      <w:r w:rsidRPr="001B6E00">
        <w:rPr>
          <w:rFonts w:ascii="Century Gothic" w:hAnsi="Century Gothic" w:cs="Tahoma"/>
          <w:spacing w:val="-4"/>
          <w:sz w:val="22"/>
          <w:szCs w:val="22"/>
          <w:lang w:val="uk-UA"/>
        </w:rPr>
        <w:t xml:space="preserve"> (далі – «</w:t>
      </w:r>
      <w:r w:rsidRPr="001B6E00">
        <w:rPr>
          <w:rFonts w:ascii="Century Gothic" w:hAnsi="Century Gothic" w:cs="Tahoma"/>
          <w:b/>
          <w:spacing w:val="-4"/>
          <w:sz w:val="22"/>
          <w:szCs w:val="22"/>
          <w:lang w:val="uk-UA"/>
        </w:rPr>
        <w:t>Організатор</w:t>
      </w:r>
      <w:r w:rsidRPr="001B6E00">
        <w:rPr>
          <w:rFonts w:ascii="Century Gothic" w:hAnsi="Century Gothic" w:cs="Tahoma"/>
          <w:spacing w:val="-4"/>
          <w:sz w:val="22"/>
          <w:szCs w:val="22"/>
          <w:lang w:val="uk-UA"/>
        </w:rPr>
        <w:t xml:space="preserve">») оголошує </w:t>
      </w:r>
      <w:r>
        <w:rPr>
          <w:rFonts w:ascii="Century Gothic" w:hAnsi="Century Gothic" w:cs="Tahoma"/>
          <w:b/>
          <w:spacing w:val="-4"/>
          <w:sz w:val="22"/>
          <w:szCs w:val="22"/>
          <w:lang w:val="uk-UA"/>
        </w:rPr>
        <w:t>місцеву закупівлю</w:t>
      </w:r>
      <w:r w:rsidRPr="001B6E00">
        <w:rPr>
          <w:rFonts w:ascii="Century Gothic" w:hAnsi="Century Gothic" w:cs="Tahoma"/>
          <w:sz w:val="22"/>
          <w:szCs w:val="22"/>
          <w:lang w:val="uk-UA"/>
        </w:rPr>
        <w:t xml:space="preserve"> </w:t>
      </w:r>
      <w:r w:rsidRPr="00916209">
        <w:rPr>
          <w:rFonts w:ascii="Century Gothic" w:hAnsi="Century Gothic" w:cs="Arial"/>
          <w:b/>
          <w:bCs/>
          <w:color w:val="000000"/>
          <w:spacing w:val="-6"/>
          <w:sz w:val="22"/>
          <w:szCs w:val="22"/>
          <w:lang w:val="uk-UA"/>
        </w:rPr>
        <w:t xml:space="preserve">питної води </w:t>
      </w:r>
      <w:r w:rsidRPr="00916209">
        <w:rPr>
          <w:rFonts w:ascii="Century Gothic" w:hAnsi="Century Gothic" w:cs="Arial"/>
          <w:bCs/>
          <w:color w:val="000000"/>
          <w:spacing w:val="-6"/>
          <w:sz w:val="22"/>
          <w:szCs w:val="22"/>
          <w:lang w:val="uk-UA"/>
        </w:rPr>
        <w:t>для</w:t>
      </w:r>
      <w:r w:rsidRPr="00916209">
        <w:rPr>
          <w:rFonts w:ascii="Century Gothic" w:hAnsi="Century Gothic" w:cs="Arial"/>
          <w:b/>
          <w:bCs/>
          <w:color w:val="000000"/>
          <w:spacing w:val="-6"/>
          <w:sz w:val="22"/>
          <w:szCs w:val="22"/>
          <w:lang w:val="uk-UA"/>
        </w:rPr>
        <w:t xml:space="preserve"> </w:t>
      </w:r>
      <w:r w:rsidRPr="00916209">
        <w:rPr>
          <w:rFonts w:ascii="Century Gothic" w:hAnsi="Century Gothic" w:cs="Arial"/>
          <w:bCs/>
          <w:color w:val="000000"/>
          <w:spacing w:val="-6"/>
          <w:sz w:val="22"/>
          <w:szCs w:val="22"/>
          <w:lang w:val="uk-UA"/>
        </w:rPr>
        <w:t xml:space="preserve">клієнтів та працівників </w:t>
      </w:r>
      <w:r>
        <w:rPr>
          <w:rFonts w:ascii="Century Gothic" w:hAnsi="Century Gothic" w:cs="Arial"/>
          <w:bCs/>
          <w:color w:val="000000"/>
          <w:spacing w:val="-6"/>
          <w:sz w:val="22"/>
          <w:szCs w:val="22"/>
          <w:lang w:val="uk-UA"/>
        </w:rPr>
        <w:t>О</w:t>
      </w:r>
      <w:r w:rsidRPr="00916209">
        <w:rPr>
          <w:rFonts w:ascii="Century Gothic" w:hAnsi="Century Gothic" w:cs="Arial"/>
          <w:bCs/>
          <w:color w:val="000000"/>
          <w:spacing w:val="-6"/>
          <w:sz w:val="22"/>
          <w:szCs w:val="22"/>
          <w:lang w:val="uk-UA"/>
        </w:rPr>
        <w:t>рганізації</w:t>
      </w:r>
      <w:r w:rsidRPr="001B6E00">
        <w:rPr>
          <w:rFonts w:ascii="Century Gothic" w:hAnsi="Century Gothic" w:cs="Tahoma"/>
          <w:sz w:val="22"/>
          <w:szCs w:val="22"/>
          <w:lang w:val="uk-UA"/>
        </w:rPr>
        <w:t>.</w:t>
      </w:r>
    </w:p>
    <w:p w:rsidR="003934FD" w:rsidRPr="001B6E00" w:rsidRDefault="003934FD" w:rsidP="003934FD">
      <w:pPr>
        <w:ind w:right="-23"/>
        <w:jc w:val="both"/>
        <w:rPr>
          <w:rFonts w:ascii="Century Gothic" w:hAnsi="Century Gothic" w:cs="Tahoma"/>
          <w:sz w:val="22"/>
          <w:szCs w:val="22"/>
          <w:lang w:val="uk-UA"/>
        </w:rPr>
      </w:pPr>
    </w:p>
    <w:p w:rsidR="003934FD" w:rsidRPr="001B6E00" w:rsidRDefault="003934FD" w:rsidP="003934FD">
      <w:pPr>
        <w:ind w:right="-23" w:firstLine="453"/>
        <w:jc w:val="both"/>
        <w:rPr>
          <w:rFonts w:ascii="Century Gothic" w:hAnsi="Century Gothic" w:cs="Tahoma"/>
          <w:sz w:val="22"/>
          <w:szCs w:val="22"/>
          <w:lang w:val="uk-UA"/>
        </w:rPr>
      </w:pPr>
      <w:proofErr w:type="spellStart"/>
      <w:r w:rsidRPr="001B6E00">
        <w:rPr>
          <w:rFonts w:ascii="Century Gothic" w:hAnsi="Century Gothic" w:cs="Tahoma"/>
          <w:sz w:val="22"/>
          <w:szCs w:val="22"/>
          <w:lang w:val="uk-UA"/>
        </w:rPr>
        <w:t>Конвіктус</w:t>
      </w:r>
      <w:proofErr w:type="spellEnd"/>
      <w:r w:rsidRPr="001B6E00">
        <w:rPr>
          <w:rFonts w:ascii="Century Gothic" w:hAnsi="Century Gothic" w:cs="Tahoma"/>
          <w:sz w:val="22"/>
          <w:szCs w:val="22"/>
          <w:lang w:val="uk-UA"/>
        </w:rPr>
        <w:t xml:space="preserve"> – це неурядова організація, яка працює у трьох країнах світу – Швеції, Естонії та Україні, надаючи підтримку уразливим верствам населення для покращення якості їх життя та здоров’я. Діяльність нашої організації в Україні бере початок з 2006 року. Вже 1</w:t>
      </w:r>
      <w:r>
        <w:rPr>
          <w:rFonts w:ascii="Century Gothic" w:hAnsi="Century Gothic" w:cs="Tahoma"/>
          <w:sz w:val="22"/>
          <w:szCs w:val="22"/>
          <w:lang w:val="uk-UA"/>
        </w:rPr>
        <w:t>4</w:t>
      </w:r>
      <w:r w:rsidRPr="001B6E00">
        <w:rPr>
          <w:rFonts w:ascii="Century Gothic" w:hAnsi="Century Gothic" w:cs="Tahoma"/>
          <w:sz w:val="22"/>
          <w:szCs w:val="22"/>
          <w:lang w:val="uk-UA"/>
        </w:rPr>
        <w:t xml:space="preserve"> років </w:t>
      </w:r>
      <w:proofErr w:type="spellStart"/>
      <w:r w:rsidRPr="001B6E00">
        <w:rPr>
          <w:rFonts w:ascii="Century Gothic" w:hAnsi="Century Gothic" w:cs="Tahoma"/>
          <w:sz w:val="22"/>
          <w:szCs w:val="22"/>
          <w:lang w:val="uk-UA"/>
        </w:rPr>
        <w:t>Конвіктус</w:t>
      </w:r>
      <w:proofErr w:type="spellEnd"/>
      <w:r w:rsidRPr="001B6E00">
        <w:rPr>
          <w:rFonts w:ascii="Century Gothic" w:hAnsi="Century Gothic" w:cs="Tahoma"/>
          <w:sz w:val="22"/>
          <w:szCs w:val="22"/>
          <w:lang w:val="uk-UA"/>
        </w:rPr>
        <w:t xml:space="preserve"> є надійним партнером державних установ та </w:t>
      </w:r>
      <w:r w:rsidRPr="00C40644">
        <w:rPr>
          <w:rFonts w:ascii="Century Gothic" w:hAnsi="Century Gothic" w:cs="Tahoma"/>
          <w:sz w:val="22"/>
          <w:szCs w:val="22"/>
          <w:lang w:val="uk-UA"/>
        </w:rPr>
        <w:t>неурядових</w:t>
      </w:r>
      <w:r w:rsidRPr="002C3334">
        <w:rPr>
          <w:rFonts w:ascii="Century Gothic" w:hAnsi="Century Gothic" w:cs="Tahoma"/>
          <w:color w:val="FF0000"/>
          <w:sz w:val="22"/>
          <w:szCs w:val="22"/>
          <w:lang w:val="uk-UA"/>
        </w:rPr>
        <w:t xml:space="preserve"> </w:t>
      </w:r>
      <w:r w:rsidRPr="001B6E00">
        <w:rPr>
          <w:rFonts w:ascii="Century Gothic" w:hAnsi="Century Gothic" w:cs="Tahoma"/>
          <w:sz w:val="22"/>
          <w:szCs w:val="22"/>
          <w:lang w:val="uk-UA"/>
        </w:rPr>
        <w:t xml:space="preserve">громадських організацій у реалізації програм протидії ВІЛ-інфекції, туберкульозу, інших соціально небезпечних </w:t>
      </w:r>
      <w:proofErr w:type="spellStart"/>
      <w:r w:rsidRPr="001B6E00">
        <w:rPr>
          <w:rFonts w:ascii="Century Gothic" w:hAnsi="Century Gothic" w:cs="Tahoma"/>
          <w:sz w:val="22"/>
          <w:szCs w:val="22"/>
          <w:lang w:val="uk-UA"/>
        </w:rPr>
        <w:t>хвороб</w:t>
      </w:r>
      <w:proofErr w:type="spellEnd"/>
      <w:r w:rsidRPr="001B6E00">
        <w:rPr>
          <w:rFonts w:ascii="Century Gothic" w:hAnsi="Century Gothic" w:cs="Tahoma"/>
          <w:sz w:val="22"/>
          <w:szCs w:val="22"/>
          <w:lang w:val="uk-UA"/>
        </w:rPr>
        <w:t>, реінтеграції колишніх ув’язнених у суспільство та надання допомоги жінкам, які постраждали від насильства.</w:t>
      </w:r>
    </w:p>
    <w:p w:rsidR="003934FD" w:rsidRPr="001B6E00" w:rsidRDefault="003934FD" w:rsidP="003934FD">
      <w:pPr>
        <w:ind w:right="-23"/>
        <w:jc w:val="both"/>
        <w:rPr>
          <w:rFonts w:ascii="Century Gothic" w:hAnsi="Century Gothic" w:cs="Tahoma"/>
          <w:sz w:val="22"/>
          <w:szCs w:val="22"/>
          <w:lang w:val="uk-UA"/>
        </w:rPr>
      </w:pPr>
    </w:p>
    <w:p w:rsidR="003934FD" w:rsidRPr="001B6E00" w:rsidRDefault="003934FD" w:rsidP="003934FD">
      <w:pPr>
        <w:ind w:right="-23"/>
        <w:jc w:val="both"/>
        <w:rPr>
          <w:rFonts w:ascii="Century Gothic" w:hAnsi="Century Gothic" w:cs="Tahoma"/>
          <w:sz w:val="22"/>
          <w:szCs w:val="22"/>
          <w:lang w:val="uk-UA"/>
        </w:rPr>
      </w:pPr>
      <w:r w:rsidRPr="001B6E00">
        <w:rPr>
          <w:rFonts w:ascii="Century Gothic" w:hAnsi="Century Gothic" w:cs="Tahoma"/>
          <w:sz w:val="22"/>
          <w:szCs w:val="22"/>
          <w:lang w:val="uk-UA"/>
        </w:rPr>
        <w:t>ВБО «</w:t>
      </w:r>
      <w:proofErr w:type="spellStart"/>
      <w:r w:rsidRPr="001B6E00">
        <w:rPr>
          <w:rFonts w:ascii="Century Gothic" w:hAnsi="Century Gothic" w:cs="Tahoma"/>
          <w:sz w:val="22"/>
          <w:szCs w:val="22"/>
          <w:lang w:val="uk-UA"/>
        </w:rPr>
        <w:t>Конвіктус</w:t>
      </w:r>
      <w:proofErr w:type="spellEnd"/>
      <w:r w:rsidRPr="001B6E00">
        <w:rPr>
          <w:rFonts w:ascii="Century Gothic" w:hAnsi="Century Gothic" w:cs="Tahoma"/>
          <w:sz w:val="22"/>
          <w:szCs w:val="22"/>
          <w:lang w:val="uk-UA"/>
        </w:rPr>
        <w:t xml:space="preserve"> Україна» працює для:</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зниження темпів розповсюдження ВІЛ/СНІДу та туберкульозу в Україні;</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покращення доступу до діагностики та лікування ВІЛ, гепатитів, туберкульозу та інфекцій, що передаються статевим шляхом;</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забезпечення доступу наркозалежних та їх близьких до комплексної допомоги у лікуванні наркозалежності;</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 xml:space="preserve">протидії домашньому та </w:t>
      </w:r>
      <w:proofErr w:type="spellStart"/>
      <w:r w:rsidRPr="001B6E00">
        <w:rPr>
          <w:rFonts w:ascii="Century Gothic" w:hAnsi="Century Gothic" w:cs="Tahoma"/>
          <w:sz w:val="22"/>
          <w:szCs w:val="22"/>
          <w:lang w:val="uk-UA"/>
        </w:rPr>
        <w:t>гендерно</w:t>
      </w:r>
      <w:proofErr w:type="spellEnd"/>
      <w:r w:rsidRPr="001B6E00">
        <w:rPr>
          <w:rFonts w:ascii="Century Gothic" w:hAnsi="Century Gothic" w:cs="Tahoma"/>
          <w:sz w:val="22"/>
          <w:szCs w:val="22"/>
          <w:lang w:val="uk-UA"/>
        </w:rPr>
        <w:t>-орієнтованому насильству;</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 xml:space="preserve">забезпечення рівного доступу до послуг з профілактики та лікування ВІЛ як чоловіків, </w:t>
      </w:r>
    </w:p>
    <w:p w:rsidR="003934FD" w:rsidRPr="001B6E00" w:rsidRDefault="003934FD" w:rsidP="003934FD">
      <w:pPr>
        <w:ind w:right="-23"/>
        <w:jc w:val="both"/>
        <w:rPr>
          <w:rFonts w:ascii="Century Gothic" w:hAnsi="Century Gothic" w:cs="Tahoma"/>
          <w:sz w:val="22"/>
          <w:szCs w:val="22"/>
          <w:lang w:val="uk-UA"/>
        </w:rPr>
      </w:pPr>
      <w:r w:rsidRPr="001B6E00">
        <w:rPr>
          <w:rFonts w:ascii="Century Gothic" w:hAnsi="Century Gothic" w:cs="Tahoma"/>
          <w:sz w:val="22"/>
          <w:szCs w:val="22"/>
          <w:lang w:val="uk-UA"/>
        </w:rPr>
        <w:t xml:space="preserve">так і жінок, досягнення технічної досконалості у впровадженні </w:t>
      </w:r>
      <w:proofErr w:type="spellStart"/>
      <w:r w:rsidRPr="001B6E00">
        <w:rPr>
          <w:rFonts w:ascii="Century Gothic" w:hAnsi="Century Gothic" w:cs="Tahoma"/>
          <w:sz w:val="22"/>
          <w:szCs w:val="22"/>
          <w:lang w:val="uk-UA"/>
        </w:rPr>
        <w:t>гендерно</w:t>
      </w:r>
      <w:proofErr w:type="spellEnd"/>
      <w:r w:rsidRPr="001B6E00">
        <w:rPr>
          <w:rFonts w:ascii="Century Gothic" w:hAnsi="Century Gothic" w:cs="Tahoma"/>
          <w:sz w:val="22"/>
          <w:szCs w:val="22"/>
          <w:lang w:val="uk-UA"/>
        </w:rPr>
        <w:t>-чутливого</w:t>
      </w:r>
      <w:r>
        <w:rPr>
          <w:rFonts w:ascii="Century Gothic" w:hAnsi="Century Gothic" w:cs="Tahoma"/>
          <w:sz w:val="22"/>
          <w:szCs w:val="22"/>
          <w:lang w:val="uk-UA"/>
        </w:rPr>
        <w:t xml:space="preserve"> </w:t>
      </w:r>
      <w:r w:rsidRPr="001B6E00">
        <w:rPr>
          <w:rFonts w:ascii="Century Gothic" w:hAnsi="Century Gothic" w:cs="Tahoma"/>
          <w:sz w:val="22"/>
          <w:szCs w:val="22"/>
          <w:lang w:val="uk-UA"/>
        </w:rPr>
        <w:t xml:space="preserve">підходу у програмах зменшення шкоди через впровадження </w:t>
      </w:r>
      <w:proofErr w:type="spellStart"/>
      <w:r w:rsidRPr="001B6E00">
        <w:rPr>
          <w:rFonts w:ascii="Century Gothic" w:hAnsi="Century Gothic" w:cs="Tahoma"/>
          <w:sz w:val="22"/>
          <w:szCs w:val="22"/>
          <w:lang w:val="uk-UA"/>
        </w:rPr>
        <w:t>гендерно</w:t>
      </w:r>
      <w:proofErr w:type="spellEnd"/>
      <w:r w:rsidRPr="001B6E00">
        <w:rPr>
          <w:rFonts w:ascii="Century Gothic" w:hAnsi="Century Gothic" w:cs="Tahoma"/>
          <w:sz w:val="22"/>
          <w:szCs w:val="22"/>
          <w:lang w:val="uk-UA"/>
        </w:rPr>
        <w:t>-чутливих послуг в діяльність організації;</w:t>
      </w:r>
    </w:p>
    <w:p w:rsidR="003934FD" w:rsidRPr="001B6E00" w:rsidRDefault="003934FD" w:rsidP="003934FD">
      <w:pPr>
        <w:numPr>
          <w:ilvl w:val="0"/>
          <w:numId w:val="5"/>
        </w:numPr>
        <w:ind w:left="0" w:right="-23" w:firstLine="453"/>
        <w:jc w:val="both"/>
        <w:rPr>
          <w:rFonts w:ascii="Century Gothic" w:hAnsi="Century Gothic" w:cs="Tahoma"/>
          <w:sz w:val="22"/>
          <w:szCs w:val="22"/>
          <w:lang w:val="uk-UA"/>
        </w:rPr>
      </w:pPr>
      <w:r w:rsidRPr="001B6E00">
        <w:rPr>
          <w:rFonts w:ascii="Century Gothic" w:hAnsi="Century Gothic" w:cs="Tahoma"/>
          <w:sz w:val="22"/>
          <w:szCs w:val="22"/>
          <w:lang w:val="uk-UA"/>
        </w:rPr>
        <w:t>зменшення кількості повторних правопорушень та ризиків повторного ув`язнення серед жінок, які звільнилися з місць позбавлення волі через впровадження програм соціальної адаптації жінок, які звільняються із місць позбавлення волі, захист їх прав та законних інтересів;</w:t>
      </w:r>
    </w:p>
    <w:p w:rsidR="003934FD" w:rsidRDefault="003934FD" w:rsidP="003934FD">
      <w:pPr>
        <w:numPr>
          <w:ilvl w:val="0"/>
          <w:numId w:val="5"/>
        </w:numPr>
        <w:ind w:left="0" w:right="-23" w:firstLine="453"/>
        <w:jc w:val="both"/>
        <w:rPr>
          <w:rFonts w:ascii="Century Gothic" w:hAnsi="Century Gothic" w:cs="Tahoma"/>
          <w:sz w:val="22"/>
          <w:szCs w:val="22"/>
          <w:lang w:val="uk-UA"/>
        </w:rPr>
      </w:pPr>
      <w:r w:rsidRPr="003934FD">
        <w:rPr>
          <w:rFonts w:ascii="Century Gothic" w:hAnsi="Century Gothic" w:cs="Tahoma"/>
          <w:sz w:val="22"/>
          <w:szCs w:val="22"/>
          <w:lang w:val="uk-UA"/>
        </w:rPr>
        <w:t>забезпечення рівних можливостей на доступ до медичної та соціальної допомоги.</w:t>
      </w:r>
      <w:bookmarkStart w:id="0" w:name="_Hlk61441601"/>
    </w:p>
    <w:p w:rsidR="003934FD" w:rsidRDefault="003934FD" w:rsidP="003934FD">
      <w:pPr>
        <w:ind w:left="453" w:right="-23"/>
        <w:jc w:val="both"/>
        <w:rPr>
          <w:rFonts w:ascii="Century Gothic" w:hAnsi="Century Gothic" w:cs="Tahoma"/>
          <w:sz w:val="22"/>
          <w:szCs w:val="22"/>
          <w:lang w:val="uk-UA"/>
        </w:rPr>
      </w:pPr>
    </w:p>
    <w:p w:rsidR="003934FD" w:rsidRPr="003934FD" w:rsidRDefault="003934FD" w:rsidP="003934FD">
      <w:pPr>
        <w:ind w:left="453" w:right="-23"/>
        <w:jc w:val="both"/>
        <w:rPr>
          <w:rFonts w:ascii="Century Gothic" w:hAnsi="Century Gothic" w:cs="Tahoma"/>
          <w:sz w:val="22"/>
          <w:szCs w:val="22"/>
          <w:lang w:val="uk-UA"/>
        </w:rPr>
      </w:pPr>
      <w:r w:rsidRPr="003934FD">
        <w:rPr>
          <w:rFonts w:ascii="Century Gothic" w:hAnsi="Century Gothic" w:cs="Tahoma"/>
          <w:b/>
          <w:sz w:val="22"/>
          <w:szCs w:val="22"/>
          <w:lang w:val="uk-UA"/>
        </w:rPr>
        <w:t>Джерело фінансування закупівлі</w:t>
      </w:r>
      <w:r w:rsidRPr="003934FD">
        <w:rPr>
          <w:rFonts w:ascii="Century Gothic" w:hAnsi="Century Gothic" w:cs="Tahoma"/>
          <w:sz w:val="22"/>
          <w:szCs w:val="22"/>
          <w:lang w:val="uk-UA"/>
        </w:rPr>
        <w:t xml:space="preserve"> </w:t>
      </w:r>
    </w:p>
    <w:p w:rsidR="003934FD" w:rsidRPr="00A66834" w:rsidRDefault="003934FD" w:rsidP="003934FD">
      <w:pPr>
        <w:jc w:val="both"/>
        <w:rPr>
          <w:rFonts w:ascii="Century Gothic" w:eastAsia="Arial Unicode MS" w:hAnsi="Century Gothic" w:cs="Tahoma"/>
          <w:sz w:val="22"/>
          <w:szCs w:val="22"/>
          <w:lang w:val="uk-UA"/>
        </w:rPr>
      </w:pPr>
      <w:r w:rsidRPr="00A66834">
        <w:rPr>
          <w:rFonts w:ascii="Century Gothic" w:eastAsia="Arial Unicode MS" w:hAnsi="Century Gothic" w:cs="Tahoma"/>
          <w:sz w:val="22"/>
          <w:szCs w:val="22"/>
          <w:lang w:val="uk-UA"/>
        </w:rPr>
        <w:t>Закупівля здійснюється в рамках всіх проектів Організації, що реалізуються за кошти грантів (</w:t>
      </w:r>
      <w:proofErr w:type="spellStart"/>
      <w:r w:rsidRPr="00A66834">
        <w:rPr>
          <w:rFonts w:ascii="Century Gothic" w:eastAsia="Arial Unicode MS" w:hAnsi="Century Gothic" w:cs="Tahoma"/>
          <w:sz w:val="22"/>
          <w:szCs w:val="22"/>
          <w:lang w:val="uk-UA"/>
        </w:rPr>
        <w:t>субгрантів</w:t>
      </w:r>
      <w:proofErr w:type="spellEnd"/>
      <w:r w:rsidRPr="00A66834">
        <w:rPr>
          <w:rFonts w:ascii="Century Gothic" w:eastAsia="Arial Unicode MS" w:hAnsi="Century Gothic" w:cs="Tahoma"/>
          <w:sz w:val="22"/>
          <w:szCs w:val="22"/>
          <w:lang w:val="uk-UA"/>
        </w:rPr>
        <w:t xml:space="preserve">) донорів, в тому числі </w:t>
      </w:r>
      <w:proofErr w:type="spellStart"/>
      <w:r w:rsidRPr="00A66834">
        <w:rPr>
          <w:rFonts w:ascii="Century Gothic" w:eastAsia="Arial Unicode MS" w:hAnsi="Century Gothic" w:cs="Tahoma"/>
          <w:sz w:val="22"/>
          <w:szCs w:val="22"/>
          <w:lang w:val="uk-UA"/>
        </w:rPr>
        <w:t>субгрантів</w:t>
      </w:r>
      <w:proofErr w:type="spellEnd"/>
      <w:r w:rsidRPr="00A66834">
        <w:rPr>
          <w:rFonts w:ascii="Century Gothic" w:eastAsia="Arial Unicode MS" w:hAnsi="Century Gothic" w:cs="Tahoma"/>
          <w:sz w:val="22"/>
          <w:szCs w:val="22"/>
          <w:lang w:val="uk-UA"/>
        </w:rPr>
        <w:t xml:space="preserve">, наданих відповідно до програм Глобального фонду для боротьби зі СНІДом, туберкульозом та малярією в Україні, а також </w:t>
      </w:r>
      <w:proofErr w:type="spellStart"/>
      <w:r w:rsidRPr="00A66834">
        <w:rPr>
          <w:rFonts w:ascii="Century Gothic" w:eastAsia="Arial Unicode MS" w:hAnsi="Century Gothic" w:cs="Tahoma"/>
          <w:sz w:val="22"/>
          <w:szCs w:val="22"/>
          <w:lang w:val="uk-UA"/>
        </w:rPr>
        <w:t>субгранту</w:t>
      </w:r>
      <w:proofErr w:type="spellEnd"/>
      <w:r w:rsidRPr="00A66834">
        <w:rPr>
          <w:rFonts w:ascii="Century Gothic" w:eastAsia="Arial Unicode MS" w:hAnsi="Century Gothic" w:cs="Tahoma"/>
          <w:sz w:val="22"/>
          <w:szCs w:val="22"/>
          <w:lang w:val="uk-UA"/>
        </w:rPr>
        <w:t xml:space="preserve"> донором якого є Уряд США через департамент охорони здоров’я та соціального забезпечення США/Центри контролю та профілактики захворювань, Агентство США з міжнародного розвитку (USAID), в рамках договору про надання </w:t>
      </w:r>
      <w:proofErr w:type="spellStart"/>
      <w:r w:rsidRPr="00A66834">
        <w:rPr>
          <w:rFonts w:ascii="Century Gothic" w:eastAsia="Arial Unicode MS" w:hAnsi="Century Gothic" w:cs="Tahoma"/>
          <w:sz w:val="22"/>
          <w:szCs w:val="22"/>
          <w:lang w:val="uk-UA"/>
        </w:rPr>
        <w:t>субгранту</w:t>
      </w:r>
      <w:proofErr w:type="spellEnd"/>
      <w:r w:rsidRPr="00A66834">
        <w:rPr>
          <w:rFonts w:ascii="Century Gothic" w:eastAsia="Arial Unicode MS" w:hAnsi="Century Gothic" w:cs="Tahoma"/>
          <w:sz w:val="22"/>
          <w:szCs w:val="22"/>
          <w:lang w:val="uk-UA"/>
        </w:rPr>
        <w:t xml:space="preserve"> з Інститутом Пакт № 380-013814 від 01.10.2020 р..</w:t>
      </w:r>
    </w:p>
    <w:bookmarkEnd w:id="0"/>
    <w:p w:rsidR="003934FD" w:rsidRPr="00AE1B09" w:rsidRDefault="003934FD" w:rsidP="003934FD">
      <w:pPr>
        <w:pStyle w:val="a5"/>
        <w:spacing w:before="0" w:beforeAutospacing="0" w:after="0" w:afterAutospacing="0"/>
        <w:ind w:right="-23"/>
        <w:jc w:val="both"/>
        <w:rPr>
          <w:rFonts w:ascii="Century Gothic" w:hAnsi="Century Gothic" w:cs="Tahoma"/>
          <w:sz w:val="22"/>
          <w:szCs w:val="22"/>
          <w:lang w:val="uk-UA"/>
        </w:rPr>
      </w:pPr>
    </w:p>
    <w:p w:rsidR="003934FD" w:rsidRPr="00916209" w:rsidRDefault="003934FD" w:rsidP="003934FD">
      <w:pPr>
        <w:ind w:right="146"/>
        <w:jc w:val="both"/>
        <w:rPr>
          <w:rFonts w:ascii="Century Gothic" w:eastAsia="Arial Unicode MS" w:hAnsi="Century Gothic" w:cs="Arial"/>
          <w:sz w:val="22"/>
          <w:szCs w:val="22"/>
          <w:lang w:val="uk-UA"/>
        </w:rPr>
      </w:pPr>
      <w:r w:rsidRPr="00916209">
        <w:rPr>
          <w:rFonts w:ascii="Century Gothic" w:hAnsi="Century Gothic" w:cs="Arial"/>
          <w:b/>
          <w:sz w:val="22"/>
          <w:szCs w:val="22"/>
          <w:lang w:val="uk-UA"/>
        </w:rPr>
        <w:t xml:space="preserve">Порядок розрахунків: </w:t>
      </w:r>
      <w:r w:rsidRPr="00916209">
        <w:rPr>
          <w:rFonts w:ascii="Century Gothic" w:hAnsi="Century Gothic" w:cs="Arial"/>
          <w:sz w:val="22"/>
          <w:szCs w:val="22"/>
          <w:lang w:val="uk-UA"/>
        </w:rPr>
        <w:t xml:space="preserve">безготівковий розрахунок, 100% оплата після поставки товару.  Порядок оплати першої поставки товару – 100% передоплата. </w:t>
      </w:r>
    </w:p>
    <w:p w:rsidR="003934FD" w:rsidRDefault="003934FD" w:rsidP="003934FD">
      <w:pPr>
        <w:pStyle w:val="a5"/>
        <w:spacing w:before="0" w:beforeAutospacing="0" w:after="0" w:afterAutospacing="0"/>
        <w:ind w:right="-23"/>
        <w:rPr>
          <w:rFonts w:ascii="Century Gothic" w:hAnsi="Century Gothic" w:cs="Tahoma"/>
          <w:b/>
          <w:sz w:val="22"/>
          <w:szCs w:val="22"/>
          <w:lang w:val="uk-UA"/>
        </w:rPr>
      </w:pPr>
    </w:p>
    <w:p w:rsidR="003934FD" w:rsidRPr="00AE1B09" w:rsidRDefault="003934FD" w:rsidP="003934FD">
      <w:pPr>
        <w:pStyle w:val="a5"/>
        <w:spacing w:before="0" w:beforeAutospacing="0" w:after="0" w:afterAutospacing="0"/>
        <w:ind w:right="-23"/>
        <w:rPr>
          <w:rFonts w:ascii="Century Gothic" w:hAnsi="Century Gothic" w:cs="Tahoma"/>
          <w:b/>
          <w:sz w:val="22"/>
          <w:szCs w:val="22"/>
          <w:lang w:val="uk-UA"/>
        </w:rPr>
      </w:pPr>
      <w:r w:rsidRPr="00AE1B09">
        <w:rPr>
          <w:rFonts w:ascii="Century Gothic" w:hAnsi="Century Gothic" w:cs="Tahoma"/>
          <w:b/>
          <w:sz w:val="22"/>
          <w:szCs w:val="22"/>
          <w:lang w:val="uk-UA"/>
        </w:rPr>
        <w:t>Термін постачання товарів, виконання робіт та надання послуг</w:t>
      </w:r>
    </w:p>
    <w:p w:rsidR="003934FD" w:rsidRDefault="003934FD" w:rsidP="003934FD">
      <w:pPr>
        <w:pStyle w:val="a5"/>
        <w:spacing w:before="0" w:beforeAutospacing="0" w:after="0" w:afterAutospacing="0"/>
        <w:ind w:right="-23"/>
        <w:rPr>
          <w:rFonts w:ascii="Century Gothic" w:hAnsi="Century Gothic" w:cs="Tahoma"/>
          <w:sz w:val="22"/>
          <w:szCs w:val="22"/>
          <w:lang w:val="uk-UA"/>
        </w:rPr>
      </w:pPr>
      <w:r w:rsidRPr="00AE1B09">
        <w:rPr>
          <w:rFonts w:ascii="Century Gothic" w:hAnsi="Century Gothic" w:cs="Tahoma"/>
          <w:sz w:val="22"/>
          <w:szCs w:val="22"/>
          <w:lang w:val="uk-UA"/>
        </w:rPr>
        <w:t xml:space="preserve">Щомісячно з </w:t>
      </w:r>
      <w:r>
        <w:rPr>
          <w:rFonts w:ascii="Century Gothic" w:hAnsi="Century Gothic" w:cs="Tahoma"/>
          <w:sz w:val="22"/>
          <w:szCs w:val="22"/>
          <w:lang w:val="uk-UA"/>
        </w:rPr>
        <w:t>січня</w:t>
      </w:r>
      <w:r w:rsidRPr="00AE1B09">
        <w:rPr>
          <w:rFonts w:ascii="Century Gothic" w:hAnsi="Century Gothic" w:cs="Tahoma"/>
          <w:sz w:val="22"/>
          <w:szCs w:val="22"/>
          <w:lang w:val="uk-UA"/>
        </w:rPr>
        <w:t xml:space="preserve"> 20</w:t>
      </w:r>
      <w:r>
        <w:rPr>
          <w:rFonts w:ascii="Century Gothic" w:hAnsi="Century Gothic" w:cs="Tahoma"/>
          <w:sz w:val="22"/>
          <w:szCs w:val="22"/>
          <w:lang w:val="uk-UA"/>
        </w:rPr>
        <w:t>2</w:t>
      </w:r>
      <w:r>
        <w:rPr>
          <w:rFonts w:ascii="Century Gothic" w:hAnsi="Century Gothic" w:cs="Tahoma"/>
          <w:sz w:val="22"/>
          <w:szCs w:val="22"/>
          <w:lang w:val="uk-UA"/>
        </w:rPr>
        <w:t>2</w:t>
      </w:r>
      <w:r w:rsidRPr="00AE1B09">
        <w:rPr>
          <w:rFonts w:ascii="Century Gothic" w:hAnsi="Century Gothic" w:cs="Tahoma"/>
          <w:sz w:val="22"/>
          <w:szCs w:val="22"/>
          <w:lang w:val="uk-UA"/>
        </w:rPr>
        <w:t xml:space="preserve"> р. по 31 грудня 20</w:t>
      </w:r>
      <w:r>
        <w:rPr>
          <w:rFonts w:ascii="Century Gothic" w:hAnsi="Century Gothic" w:cs="Tahoma"/>
          <w:sz w:val="22"/>
          <w:szCs w:val="22"/>
          <w:lang w:val="uk-UA"/>
        </w:rPr>
        <w:t>2</w:t>
      </w:r>
      <w:r>
        <w:rPr>
          <w:rFonts w:ascii="Century Gothic" w:hAnsi="Century Gothic" w:cs="Tahoma"/>
          <w:sz w:val="22"/>
          <w:szCs w:val="22"/>
          <w:lang w:val="uk-UA"/>
        </w:rPr>
        <w:t>2</w:t>
      </w:r>
      <w:r w:rsidRPr="00AE1B09">
        <w:rPr>
          <w:rFonts w:ascii="Century Gothic" w:hAnsi="Century Gothic" w:cs="Tahoma"/>
          <w:sz w:val="22"/>
          <w:szCs w:val="22"/>
          <w:lang w:val="uk-UA"/>
        </w:rPr>
        <w:t xml:space="preserve"> року</w:t>
      </w:r>
    </w:p>
    <w:p w:rsidR="003934FD" w:rsidRPr="00AE1B09" w:rsidRDefault="003934FD" w:rsidP="003934FD">
      <w:pPr>
        <w:pStyle w:val="a5"/>
        <w:spacing w:before="0" w:beforeAutospacing="0" w:after="0" w:afterAutospacing="0"/>
        <w:ind w:right="-23"/>
        <w:rPr>
          <w:rFonts w:ascii="Century Gothic" w:hAnsi="Century Gothic" w:cs="Tahoma"/>
          <w:sz w:val="22"/>
          <w:szCs w:val="22"/>
          <w:lang w:val="uk-UA"/>
        </w:rPr>
      </w:pPr>
    </w:p>
    <w:p w:rsidR="003934FD" w:rsidRPr="00050CE4" w:rsidRDefault="003934FD" w:rsidP="003934FD">
      <w:pPr>
        <w:pStyle w:val="a5"/>
        <w:spacing w:before="0" w:beforeAutospacing="0" w:after="0" w:afterAutospacing="0"/>
        <w:ind w:right="-23"/>
        <w:jc w:val="both"/>
        <w:rPr>
          <w:rFonts w:ascii="Century Gothic" w:hAnsi="Century Gothic" w:cs="Tahoma"/>
          <w:sz w:val="22"/>
          <w:szCs w:val="22"/>
        </w:rPr>
      </w:pPr>
      <w:r w:rsidRPr="00AE1B09">
        <w:rPr>
          <w:rFonts w:ascii="Century Gothic" w:hAnsi="Century Gothic" w:cs="Tahoma"/>
          <w:b/>
          <w:sz w:val="22"/>
          <w:szCs w:val="22"/>
          <w:lang w:val="uk-UA"/>
        </w:rPr>
        <w:t>Увага!</w:t>
      </w:r>
      <w:r w:rsidRPr="00AE1B09">
        <w:rPr>
          <w:rFonts w:ascii="Century Gothic" w:hAnsi="Century Gothic" w:cs="Tahoma"/>
          <w:sz w:val="22"/>
          <w:szCs w:val="22"/>
          <w:lang w:val="uk-UA"/>
        </w:rPr>
        <w:t xml:space="preserve"> Поставка товару повинна здійснюватися транспортом постачальника та за рахунок постачальника.</w:t>
      </w:r>
    </w:p>
    <w:p w:rsidR="003934FD" w:rsidRPr="00916209" w:rsidRDefault="003934FD" w:rsidP="003934FD">
      <w:pPr>
        <w:ind w:right="146"/>
        <w:jc w:val="both"/>
        <w:rPr>
          <w:rFonts w:ascii="Century Gothic" w:eastAsia="Arial Unicode MS" w:hAnsi="Century Gothic" w:cs="Arial"/>
          <w:b/>
          <w:sz w:val="22"/>
          <w:szCs w:val="22"/>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3934FD" w:rsidRPr="00916209" w:rsidTr="007B2DAD">
        <w:trPr>
          <w:trHeight w:val="699"/>
        </w:trPr>
        <w:tc>
          <w:tcPr>
            <w:tcW w:w="7655" w:type="dxa"/>
            <w:shd w:val="pct20" w:color="auto" w:fill="auto"/>
            <w:vAlign w:val="center"/>
          </w:tcPr>
          <w:p w:rsidR="003934FD" w:rsidRPr="00916209" w:rsidRDefault="003934FD" w:rsidP="007B2DAD">
            <w:pPr>
              <w:ind w:right="146"/>
              <w:jc w:val="center"/>
              <w:rPr>
                <w:rFonts w:ascii="Century Gothic" w:hAnsi="Century Gothic" w:cs="Arial"/>
                <w:b/>
                <w:sz w:val="22"/>
                <w:szCs w:val="22"/>
                <w:lang w:val="uk-UA"/>
              </w:rPr>
            </w:pPr>
            <w:r w:rsidRPr="001E46DF">
              <w:rPr>
                <w:rFonts w:ascii="Century Gothic" w:hAnsi="Century Gothic" w:cs="Arial"/>
                <w:b/>
                <w:sz w:val="22"/>
                <w:szCs w:val="22"/>
                <w:lang w:val="uk-UA"/>
              </w:rPr>
              <w:t>Обов’язкові технічні вимоги до товарів, робіт та послуг</w:t>
            </w:r>
          </w:p>
        </w:tc>
        <w:tc>
          <w:tcPr>
            <w:tcW w:w="2268" w:type="dxa"/>
            <w:shd w:val="pct20" w:color="auto" w:fill="auto"/>
            <w:vAlign w:val="center"/>
          </w:tcPr>
          <w:p w:rsidR="003934FD" w:rsidRPr="00916209" w:rsidRDefault="003934FD" w:rsidP="007B2DAD">
            <w:pPr>
              <w:ind w:right="146"/>
              <w:jc w:val="center"/>
              <w:rPr>
                <w:rFonts w:ascii="Century Gothic" w:hAnsi="Century Gothic" w:cs="Arial"/>
                <w:b/>
                <w:sz w:val="22"/>
                <w:szCs w:val="22"/>
                <w:lang w:val="uk-UA"/>
              </w:rPr>
            </w:pPr>
            <w:r w:rsidRPr="00916209">
              <w:rPr>
                <w:rFonts w:ascii="Century Gothic" w:hAnsi="Century Gothic" w:cs="Arial"/>
                <w:b/>
                <w:sz w:val="22"/>
                <w:szCs w:val="22"/>
                <w:lang w:val="uk-UA"/>
              </w:rPr>
              <w:t xml:space="preserve">Документи, які підтверджують </w:t>
            </w:r>
            <w:r w:rsidRPr="00916209">
              <w:rPr>
                <w:rFonts w:ascii="Century Gothic" w:hAnsi="Century Gothic" w:cs="Arial"/>
                <w:b/>
                <w:sz w:val="22"/>
                <w:szCs w:val="22"/>
                <w:lang w:val="uk-UA"/>
              </w:rPr>
              <w:lastRenderedPageBreak/>
              <w:t>відповідність вимогам</w:t>
            </w:r>
          </w:p>
        </w:tc>
      </w:tr>
      <w:tr w:rsidR="003934FD" w:rsidRPr="00916209" w:rsidTr="007B2DAD">
        <w:trPr>
          <w:trHeight w:val="429"/>
        </w:trPr>
        <w:tc>
          <w:tcPr>
            <w:tcW w:w="7655" w:type="dxa"/>
            <w:shd w:val="clear" w:color="auto" w:fill="auto"/>
          </w:tcPr>
          <w:p w:rsidR="003934FD" w:rsidRPr="00916209" w:rsidRDefault="003934FD" w:rsidP="007B2DAD">
            <w:pPr>
              <w:autoSpaceDE w:val="0"/>
              <w:autoSpaceDN w:val="0"/>
              <w:adjustRightInd w:val="0"/>
              <w:ind w:right="146"/>
              <w:jc w:val="both"/>
              <w:rPr>
                <w:rFonts w:ascii="Century Gothic" w:hAnsi="Century Gothic" w:cs="Arial"/>
                <w:sz w:val="22"/>
                <w:szCs w:val="22"/>
                <w:lang w:val="uk-UA"/>
              </w:rPr>
            </w:pPr>
            <w:r w:rsidRPr="00916209">
              <w:rPr>
                <w:rFonts w:ascii="Century Gothic" w:hAnsi="Century Gothic" w:cs="Arial"/>
                <w:sz w:val="22"/>
                <w:szCs w:val="22"/>
                <w:lang w:val="uk-UA"/>
              </w:rPr>
              <w:lastRenderedPageBreak/>
              <w:t>Вода повинна поставлятися в бутлях із полікарбонату ємністю 18,9л,</w:t>
            </w:r>
            <w:r>
              <w:rPr>
                <w:rFonts w:ascii="Century Gothic" w:hAnsi="Century Gothic" w:cs="Arial"/>
                <w:sz w:val="22"/>
                <w:szCs w:val="22"/>
                <w:lang w:val="uk-UA"/>
              </w:rPr>
              <w:t xml:space="preserve"> </w:t>
            </w:r>
            <w:r w:rsidRPr="00916209">
              <w:rPr>
                <w:rFonts w:ascii="Century Gothic" w:hAnsi="Century Gothic" w:cs="Arial"/>
                <w:sz w:val="22"/>
                <w:szCs w:val="22"/>
                <w:lang w:val="uk-UA"/>
              </w:rPr>
              <w:t>закоркованих та упакованих в поліетиленовий одноразовий пакет. Корок та горловина бутля повинні бут</w:t>
            </w:r>
            <w:r>
              <w:rPr>
                <w:rFonts w:ascii="Century Gothic" w:hAnsi="Century Gothic" w:cs="Arial"/>
                <w:sz w:val="22"/>
                <w:szCs w:val="22"/>
                <w:lang w:val="uk-UA"/>
              </w:rPr>
              <w:t>и покриті одноразовим ковпачком</w:t>
            </w:r>
          </w:p>
        </w:tc>
        <w:tc>
          <w:tcPr>
            <w:tcW w:w="2268" w:type="dxa"/>
            <w:shd w:val="clear" w:color="auto" w:fill="auto"/>
          </w:tcPr>
          <w:p w:rsidR="003934FD" w:rsidRPr="000A56B5" w:rsidRDefault="003934FD" w:rsidP="007B2DAD">
            <w:pPr>
              <w:ind w:right="146"/>
              <w:jc w:val="both"/>
              <w:rPr>
                <w:rFonts w:ascii="Century Gothic" w:eastAsia="Arial Unicode MS" w:hAnsi="Century Gothic" w:cs="Arial"/>
                <w:sz w:val="22"/>
                <w:szCs w:val="22"/>
                <w:lang w:val="uk-UA"/>
              </w:rPr>
            </w:pPr>
            <w:r>
              <w:rPr>
                <w:rFonts w:ascii="Century Gothic" w:hAnsi="Century Gothic" w:cs="Tahoma"/>
                <w:sz w:val="22"/>
                <w:szCs w:val="22"/>
                <w:lang w:val="uk-UA"/>
              </w:rPr>
              <w:t xml:space="preserve">Цінова </w:t>
            </w:r>
            <w:r w:rsidRPr="000A56B5">
              <w:rPr>
                <w:rFonts w:ascii="Century Gothic" w:hAnsi="Century Gothic" w:cs="Tahoma"/>
                <w:sz w:val="22"/>
                <w:szCs w:val="22"/>
                <w:lang w:val="uk-UA"/>
              </w:rPr>
              <w:t>пропозиція, Додаток 1 до Тендерної пропозиції</w:t>
            </w:r>
          </w:p>
        </w:tc>
      </w:tr>
      <w:tr w:rsidR="003934FD" w:rsidRPr="00916209" w:rsidTr="007B2DAD">
        <w:trPr>
          <w:trHeight w:val="429"/>
        </w:trPr>
        <w:tc>
          <w:tcPr>
            <w:tcW w:w="7655" w:type="dxa"/>
            <w:shd w:val="clear" w:color="auto" w:fill="auto"/>
          </w:tcPr>
          <w:p w:rsidR="003934FD" w:rsidRPr="00916209" w:rsidRDefault="003934FD" w:rsidP="007B2DAD">
            <w:pPr>
              <w:autoSpaceDE w:val="0"/>
              <w:autoSpaceDN w:val="0"/>
              <w:adjustRightInd w:val="0"/>
              <w:ind w:right="146"/>
              <w:jc w:val="both"/>
              <w:rPr>
                <w:rFonts w:ascii="Century Gothic" w:hAnsi="Century Gothic" w:cs="Arial"/>
                <w:sz w:val="22"/>
                <w:szCs w:val="22"/>
                <w:lang w:val="uk-UA"/>
              </w:rPr>
            </w:pPr>
            <w:r w:rsidRPr="00916209">
              <w:rPr>
                <w:rFonts w:ascii="Century Gothic" w:hAnsi="Century Gothic" w:cs="Arial"/>
                <w:sz w:val="22"/>
                <w:szCs w:val="22"/>
                <w:lang w:val="uk-UA"/>
              </w:rPr>
              <w:t xml:space="preserve">Поставка товару повинна </w:t>
            </w:r>
            <w:proofErr w:type="spellStart"/>
            <w:r w:rsidRPr="00916209">
              <w:rPr>
                <w:rFonts w:ascii="Century Gothic" w:hAnsi="Century Gothic" w:cs="Arial"/>
                <w:sz w:val="22"/>
                <w:szCs w:val="22"/>
                <w:lang w:val="uk-UA"/>
              </w:rPr>
              <w:t>здійснюватись</w:t>
            </w:r>
            <w:proofErr w:type="spellEnd"/>
            <w:r w:rsidRPr="00916209">
              <w:rPr>
                <w:rFonts w:ascii="Century Gothic" w:hAnsi="Century Gothic" w:cs="Arial"/>
                <w:sz w:val="22"/>
                <w:szCs w:val="22"/>
                <w:lang w:val="uk-UA"/>
              </w:rPr>
              <w:t xml:space="preserve"> транспортом </w:t>
            </w:r>
            <w:r>
              <w:rPr>
                <w:rFonts w:ascii="Century Gothic" w:hAnsi="Century Gothic" w:cs="Arial"/>
                <w:sz w:val="22"/>
                <w:szCs w:val="22"/>
                <w:lang w:val="uk-UA"/>
              </w:rPr>
              <w:t>продавця та за рахунок продавця</w:t>
            </w:r>
          </w:p>
        </w:tc>
        <w:tc>
          <w:tcPr>
            <w:tcW w:w="2268" w:type="dxa"/>
            <w:shd w:val="clear" w:color="auto" w:fill="auto"/>
          </w:tcPr>
          <w:p w:rsidR="003934FD" w:rsidRPr="000A56B5" w:rsidRDefault="003934FD" w:rsidP="007B2DAD">
            <w:pPr>
              <w:ind w:right="146"/>
              <w:jc w:val="both"/>
              <w:rPr>
                <w:rFonts w:ascii="Century Gothic" w:eastAsia="Arial Unicode MS" w:hAnsi="Century Gothic" w:cs="Arial"/>
                <w:sz w:val="22"/>
                <w:szCs w:val="22"/>
                <w:lang w:val="uk-UA"/>
              </w:rPr>
            </w:pPr>
            <w:r>
              <w:rPr>
                <w:rFonts w:ascii="Century Gothic" w:hAnsi="Century Gothic" w:cs="Tahoma"/>
                <w:sz w:val="22"/>
                <w:szCs w:val="22"/>
                <w:lang w:val="uk-UA"/>
              </w:rPr>
              <w:t xml:space="preserve">Цінова </w:t>
            </w:r>
            <w:r w:rsidRPr="000A56B5">
              <w:rPr>
                <w:rFonts w:ascii="Century Gothic" w:hAnsi="Century Gothic" w:cs="Tahoma"/>
                <w:sz w:val="22"/>
                <w:szCs w:val="22"/>
                <w:lang w:val="uk-UA"/>
              </w:rPr>
              <w:t>пропозиція</w:t>
            </w:r>
          </w:p>
        </w:tc>
      </w:tr>
      <w:tr w:rsidR="003934FD" w:rsidRPr="00916209" w:rsidTr="007B2DAD">
        <w:trPr>
          <w:trHeight w:val="429"/>
        </w:trPr>
        <w:tc>
          <w:tcPr>
            <w:tcW w:w="7655" w:type="dxa"/>
            <w:shd w:val="clear" w:color="auto" w:fill="auto"/>
          </w:tcPr>
          <w:p w:rsidR="003934FD" w:rsidRPr="00916209" w:rsidRDefault="003934FD" w:rsidP="007B2DAD">
            <w:pPr>
              <w:autoSpaceDE w:val="0"/>
              <w:autoSpaceDN w:val="0"/>
              <w:adjustRightInd w:val="0"/>
              <w:ind w:right="146"/>
              <w:jc w:val="both"/>
              <w:rPr>
                <w:rFonts w:ascii="Century Gothic" w:hAnsi="Century Gothic" w:cs="Arial"/>
                <w:sz w:val="22"/>
                <w:szCs w:val="22"/>
                <w:lang w:val="uk-UA"/>
              </w:rPr>
            </w:pPr>
            <w:r w:rsidRPr="00916209">
              <w:rPr>
                <w:rFonts w:ascii="Century Gothic" w:hAnsi="Century Gothic" w:cs="Arial"/>
                <w:sz w:val="22"/>
                <w:szCs w:val="22"/>
                <w:lang w:val="uk-UA"/>
              </w:rPr>
              <w:t xml:space="preserve">Замовлення води покупцем повинне </w:t>
            </w:r>
            <w:proofErr w:type="spellStart"/>
            <w:r w:rsidRPr="00916209">
              <w:rPr>
                <w:rFonts w:ascii="Century Gothic" w:hAnsi="Century Gothic" w:cs="Arial"/>
                <w:sz w:val="22"/>
                <w:szCs w:val="22"/>
                <w:lang w:val="uk-UA"/>
              </w:rPr>
              <w:t>здійснюватись</w:t>
            </w:r>
            <w:proofErr w:type="spellEnd"/>
            <w:r w:rsidRPr="00916209">
              <w:rPr>
                <w:rFonts w:ascii="Century Gothic" w:hAnsi="Century Gothic" w:cs="Arial"/>
                <w:sz w:val="22"/>
                <w:szCs w:val="22"/>
                <w:lang w:val="uk-UA"/>
              </w:rPr>
              <w:t xml:space="preserve"> у телефонному режимі або електронною поштою</w:t>
            </w:r>
          </w:p>
        </w:tc>
        <w:tc>
          <w:tcPr>
            <w:tcW w:w="2268" w:type="dxa"/>
            <w:shd w:val="clear" w:color="auto" w:fill="auto"/>
          </w:tcPr>
          <w:p w:rsidR="003934FD" w:rsidRPr="000A56B5" w:rsidRDefault="003934FD" w:rsidP="007B2DAD">
            <w:pPr>
              <w:ind w:right="146"/>
              <w:jc w:val="both"/>
              <w:rPr>
                <w:rFonts w:ascii="Century Gothic" w:eastAsia="Arial Unicode MS" w:hAnsi="Century Gothic" w:cs="Arial"/>
                <w:sz w:val="22"/>
                <w:szCs w:val="22"/>
                <w:lang w:val="uk-UA"/>
              </w:rPr>
            </w:pPr>
            <w:r>
              <w:rPr>
                <w:rFonts w:ascii="Century Gothic" w:hAnsi="Century Gothic" w:cs="Tahoma"/>
                <w:sz w:val="22"/>
                <w:szCs w:val="22"/>
                <w:lang w:val="uk-UA"/>
              </w:rPr>
              <w:t>Цінова</w:t>
            </w:r>
            <w:r w:rsidRPr="000A56B5">
              <w:rPr>
                <w:rFonts w:ascii="Century Gothic" w:hAnsi="Century Gothic" w:cs="Tahoma"/>
                <w:sz w:val="22"/>
                <w:szCs w:val="22"/>
                <w:lang w:val="uk-UA"/>
              </w:rPr>
              <w:t xml:space="preserve"> пропозиція</w:t>
            </w:r>
          </w:p>
        </w:tc>
      </w:tr>
      <w:tr w:rsidR="003934FD" w:rsidRPr="00916209" w:rsidTr="007B2DAD">
        <w:trPr>
          <w:trHeight w:val="429"/>
        </w:trPr>
        <w:tc>
          <w:tcPr>
            <w:tcW w:w="7655" w:type="dxa"/>
            <w:shd w:val="clear" w:color="auto" w:fill="auto"/>
          </w:tcPr>
          <w:p w:rsidR="003934FD" w:rsidRPr="00916209" w:rsidRDefault="003934FD" w:rsidP="007B2DAD">
            <w:pPr>
              <w:autoSpaceDE w:val="0"/>
              <w:autoSpaceDN w:val="0"/>
              <w:adjustRightInd w:val="0"/>
              <w:ind w:right="146"/>
              <w:jc w:val="both"/>
              <w:rPr>
                <w:rFonts w:ascii="Century Gothic" w:hAnsi="Century Gothic" w:cs="Arial"/>
                <w:sz w:val="22"/>
                <w:szCs w:val="22"/>
                <w:lang w:val="uk-UA"/>
              </w:rPr>
            </w:pPr>
            <w:r w:rsidRPr="00916209">
              <w:rPr>
                <w:rFonts w:ascii="Century Gothic" w:hAnsi="Century Gothic" w:cs="Arial"/>
                <w:sz w:val="22"/>
                <w:szCs w:val="22"/>
                <w:lang w:val="uk-UA"/>
              </w:rPr>
              <w:t xml:space="preserve">Доставка води продавцем повинна </w:t>
            </w:r>
            <w:proofErr w:type="spellStart"/>
            <w:r w:rsidRPr="00916209">
              <w:rPr>
                <w:rFonts w:ascii="Century Gothic" w:hAnsi="Century Gothic" w:cs="Arial"/>
                <w:sz w:val="22"/>
                <w:szCs w:val="22"/>
                <w:lang w:val="uk-UA"/>
              </w:rPr>
              <w:t>здійснюватись</w:t>
            </w:r>
            <w:proofErr w:type="spellEnd"/>
            <w:r w:rsidRPr="00916209">
              <w:rPr>
                <w:rFonts w:ascii="Century Gothic" w:hAnsi="Century Gothic" w:cs="Arial"/>
                <w:sz w:val="22"/>
                <w:szCs w:val="22"/>
                <w:lang w:val="uk-UA"/>
              </w:rPr>
              <w:t xml:space="preserve"> наступного робочого дня після отримання замовлення</w:t>
            </w:r>
          </w:p>
        </w:tc>
        <w:tc>
          <w:tcPr>
            <w:tcW w:w="2268" w:type="dxa"/>
            <w:shd w:val="clear" w:color="auto" w:fill="auto"/>
          </w:tcPr>
          <w:p w:rsidR="003934FD" w:rsidRPr="000A56B5" w:rsidRDefault="003934FD" w:rsidP="007B2DAD">
            <w:pPr>
              <w:ind w:right="146"/>
              <w:jc w:val="both"/>
              <w:rPr>
                <w:rFonts w:ascii="Century Gothic" w:eastAsia="Arial Unicode MS" w:hAnsi="Century Gothic" w:cs="Arial"/>
                <w:sz w:val="22"/>
                <w:szCs w:val="22"/>
                <w:lang w:val="uk-UA"/>
              </w:rPr>
            </w:pPr>
            <w:r>
              <w:rPr>
                <w:rFonts w:ascii="Century Gothic" w:hAnsi="Century Gothic" w:cs="Tahoma"/>
                <w:sz w:val="22"/>
                <w:szCs w:val="22"/>
                <w:lang w:val="uk-UA"/>
              </w:rPr>
              <w:t xml:space="preserve">Цінова </w:t>
            </w:r>
            <w:r w:rsidRPr="000A56B5">
              <w:rPr>
                <w:rFonts w:ascii="Century Gothic" w:hAnsi="Century Gothic" w:cs="Tahoma"/>
                <w:sz w:val="22"/>
                <w:szCs w:val="22"/>
                <w:lang w:val="uk-UA"/>
              </w:rPr>
              <w:t>пропозиція</w:t>
            </w:r>
          </w:p>
        </w:tc>
      </w:tr>
      <w:tr w:rsidR="003934FD" w:rsidRPr="00916209" w:rsidTr="007B2DAD">
        <w:trPr>
          <w:trHeight w:val="429"/>
        </w:trPr>
        <w:tc>
          <w:tcPr>
            <w:tcW w:w="7655" w:type="dxa"/>
            <w:shd w:val="clear" w:color="auto" w:fill="auto"/>
          </w:tcPr>
          <w:p w:rsidR="003934FD" w:rsidRPr="0021234D" w:rsidRDefault="003934FD" w:rsidP="007B2DAD">
            <w:pPr>
              <w:pStyle w:val="a5"/>
              <w:spacing w:before="0" w:beforeAutospacing="0" w:after="0" w:afterAutospacing="0"/>
              <w:ind w:right="-23"/>
              <w:rPr>
                <w:rFonts w:ascii="Century Gothic" w:hAnsi="Century Gothic" w:cs="Arial"/>
                <w:sz w:val="22"/>
                <w:szCs w:val="22"/>
                <w:lang w:val="uk-UA"/>
              </w:rPr>
            </w:pPr>
            <w:r w:rsidRPr="0021234D">
              <w:rPr>
                <w:rFonts w:ascii="Century Gothic" w:hAnsi="Century Gothic" w:cs="Arial"/>
                <w:sz w:val="22"/>
                <w:szCs w:val="22"/>
                <w:lang w:val="uk-UA"/>
              </w:rPr>
              <w:t>Можливість доставляти продукцію за наступними адресами:</w:t>
            </w:r>
          </w:p>
          <w:p w:rsidR="003934FD" w:rsidRPr="00292B8B" w:rsidRDefault="003934FD" w:rsidP="007B2DAD">
            <w:pPr>
              <w:pStyle w:val="a7"/>
              <w:numPr>
                <w:ilvl w:val="0"/>
                <w:numId w:val="6"/>
              </w:numPr>
              <w:ind w:right="146"/>
              <w:contextualSpacing/>
              <w:jc w:val="both"/>
              <w:rPr>
                <w:rFonts w:ascii="Century Gothic" w:eastAsia="Arial Unicode MS" w:hAnsi="Century Gothic" w:cs="Arial"/>
                <w:lang w:val="uk-UA"/>
              </w:rPr>
            </w:pPr>
            <w:r w:rsidRPr="00292B8B">
              <w:rPr>
                <w:rFonts w:ascii="Century Gothic" w:eastAsia="Arial Unicode MS" w:hAnsi="Century Gothic" w:cs="Arial"/>
                <w:lang w:val="uk-UA"/>
              </w:rPr>
              <w:t xml:space="preserve">м. Київ, Подільський район, вул. Ярославська 26 – по </w:t>
            </w:r>
            <w:r>
              <w:rPr>
                <w:rFonts w:ascii="Century Gothic" w:eastAsia="Arial Unicode MS" w:hAnsi="Century Gothic" w:cs="Arial"/>
                <w:lang w:val="uk-UA"/>
              </w:rPr>
              <w:t>8</w:t>
            </w:r>
            <w:r w:rsidRPr="00292B8B">
              <w:rPr>
                <w:rFonts w:ascii="Century Gothic" w:eastAsia="Arial Unicode MS" w:hAnsi="Century Gothic" w:cs="Arial"/>
                <w:lang w:val="uk-UA"/>
              </w:rPr>
              <w:t xml:space="preserve"> бутлі</w:t>
            </w:r>
            <w:r>
              <w:rPr>
                <w:rFonts w:ascii="Century Gothic" w:eastAsia="Arial Unicode MS" w:hAnsi="Century Gothic" w:cs="Arial"/>
                <w:lang w:val="uk-UA"/>
              </w:rPr>
              <w:t>в</w:t>
            </w:r>
            <w:r w:rsidRPr="00292B8B">
              <w:rPr>
                <w:rFonts w:ascii="Century Gothic" w:eastAsia="Arial Unicode MS" w:hAnsi="Century Gothic" w:cs="Arial"/>
                <w:lang w:val="uk-UA"/>
              </w:rPr>
              <w:t xml:space="preserve"> щомісяця,</w:t>
            </w:r>
          </w:p>
          <w:p w:rsidR="003934FD" w:rsidRPr="00292B8B" w:rsidRDefault="003934FD" w:rsidP="007B2DAD">
            <w:pPr>
              <w:pStyle w:val="a7"/>
              <w:numPr>
                <w:ilvl w:val="0"/>
                <w:numId w:val="6"/>
              </w:numPr>
              <w:contextualSpacing/>
              <w:rPr>
                <w:rFonts w:ascii="Century Gothic" w:eastAsia="Arial Unicode MS" w:hAnsi="Century Gothic" w:cs="Arial"/>
                <w:lang w:val="uk-UA"/>
              </w:rPr>
            </w:pPr>
            <w:r w:rsidRPr="00292B8B">
              <w:rPr>
                <w:rFonts w:ascii="Century Gothic" w:eastAsia="Arial Unicode MS" w:hAnsi="Century Gothic" w:cs="Arial"/>
                <w:lang w:val="uk-UA"/>
              </w:rPr>
              <w:t xml:space="preserve">м. Київ, Печерський район, вул. Басейна </w:t>
            </w:r>
            <w:r>
              <w:rPr>
                <w:rFonts w:ascii="Century Gothic" w:eastAsia="Arial Unicode MS" w:hAnsi="Century Gothic" w:cs="Arial"/>
                <w:lang w:val="uk-UA"/>
              </w:rPr>
              <w:t>½, 3 поверх без ліфту</w:t>
            </w:r>
            <w:r w:rsidRPr="00292B8B">
              <w:rPr>
                <w:rFonts w:ascii="Century Gothic" w:eastAsia="Arial Unicode MS" w:hAnsi="Century Gothic" w:cs="Arial"/>
                <w:lang w:val="uk-UA"/>
              </w:rPr>
              <w:t xml:space="preserve"> – по </w:t>
            </w:r>
            <w:r>
              <w:rPr>
                <w:rFonts w:ascii="Century Gothic" w:eastAsia="Arial Unicode MS" w:hAnsi="Century Gothic" w:cs="Arial"/>
                <w:lang w:val="uk-UA"/>
              </w:rPr>
              <w:t>12</w:t>
            </w:r>
            <w:r w:rsidRPr="00292B8B">
              <w:rPr>
                <w:rFonts w:ascii="Century Gothic" w:eastAsia="Arial Unicode MS" w:hAnsi="Century Gothic" w:cs="Arial"/>
                <w:lang w:val="uk-UA"/>
              </w:rPr>
              <w:t xml:space="preserve"> бутлі</w:t>
            </w:r>
            <w:r>
              <w:rPr>
                <w:rFonts w:ascii="Century Gothic" w:eastAsia="Arial Unicode MS" w:hAnsi="Century Gothic" w:cs="Arial"/>
                <w:lang w:val="uk-UA"/>
              </w:rPr>
              <w:t>в</w:t>
            </w:r>
            <w:r w:rsidRPr="00292B8B">
              <w:rPr>
                <w:rFonts w:ascii="Century Gothic" w:eastAsia="Arial Unicode MS" w:hAnsi="Century Gothic" w:cs="Arial"/>
                <w:lang w:val="uk-UA"/>
              </w:rPr>
              <w:t xml:space="preserve"> щомісяця,</w:t>
            </w:r>
          </w:p>
          <w:p w:rsidR="003934FD" w:rsidRPr="00292B8B" w:rsidRDefault="003934FD" w:rsidP="007B2DAD">
            <w:pPr>
              <w:pStyle w:val="a7"/>
              <w:numPr>
                <w:ilvl w:val="0"/>
                <w:numId w:val="6"/>
              </w:numPr>
              <w:contextualSpacing/>
              <w:rPr>
                <w:rFonts w:ascii="Century Gothic" w:eastAsia="Arial Unicode MS" w:hAnsi="Century Gothic" w:cs="Arial"/>
                <w:lang w:val="uk-UA"/>
              </w:rPr>
            </w:pPr>
            <w:hyperlink r:id="rId5" w:history="1">
              <w:r w:rsidRPr="00292B8B">
                <w:rPr>
                  <w:rStyle w:val="a6"/>
                  <w:rFonts w:ascii="Century Gothic" w:eastAsia="Arial Unicode MS" w:hAnsi="Century Gothic" w:cs="Arial"/>
                </w:rPr>
                <w:t xml:space="preserve">м. </w:t>
              </w:r>
              <w:proofErr w:type="spellStart"/>
              <w:r w:rsidRPr="00292B8B">
                <w:rPr>
                  <w:rStyle w:val="a6"/>
                  <w:rFonts w:ascii="Century Gothic" w:eastAsia="Arial Unicode MS" w:hAnsi="Century Gothic" w:cs="Arial"/>
                </w:rPr>
                <w:t>Київ</w:t>
              </w:r>
              <w:proofErr w:type="spellEnd"/>
              <w:r w:rsidRPr="00292B8B">
                <w:rPr>
                  <w:rStyle w:val="a6"/>
                  <w:rFonts w:ascii="Century Gothic" w:eastAsia="Arial Unicode MS" w:hAnsi="Century Gothic" w:cs="Arial"/>
                </w:rPr>
                <w:t xml:space="preserve">, </w:t>
              </w:r>
              <w:proofErr w:type="spellStart"/>
              <w:r w:rsidRPr="00292B8B">
                <w:rPr>
                  <w:rStyle w:val="a6"/>
                  <w:rFonts w:ascii="Century Gothic" w:eastAsia="Arial Unicode MS" w:hAnsi="Century Gothic" w:cs="Arial"/>
                </w:rPr>
                <w:t>Подільський</w:t>
              </w:r>
              <w:proofErr w:type="spellEnd"/>
              <w:r w:rsidRPr="00292B8B">
                <w:rPr>
                  <w:rStyle w:val="a6"/>
                  <w:rFonts w:ascii="Century Gothic" w:eastAsia="Arial Unicode MS" w:hAnsi="Century Gothic" w:cs="Arial"/>
                </w:rPr>
                <w:t xml:space="preserve"> район, </w:t>
              </w:r>
              <w:proofErr w:type="spellStart"/>
              <w:r w:rsidRPr="00292B8B">
                <w:rPr>
                  <w:rStyle w:val="a6"/>
                  <w:rFonts w:ascii="Century Gothic" w:eastAsia="Arial Unicode MS" w:hAnsi="Century Gothic" w:cs="Arial"/>
                </w:rPr>
                <w:t>вул</w:t>
              </w:r>
              <w:proofErr w:type="spellEnd"/>
              <w:r w:rsidRPr="00292B8B">
                <w:rPr>
                  <w:rStyle w:val="a6"/>
                  <w:rFonts w:ascii="Century Gothic" w:eastAsia="Arial Unicode MS" w:hAnsi="Century Gothic" w:cs="Arial"/>
                </w:rPr>
                <w:t xml:space="preserve">. </w:t>
              </w:r>
              <w:proofErr w:type="spellStart"/>
              <w:r w:rsidRPr="00292B8B">
                <w:rPr>
                  <w:rStyle w:val="a6"/>
                  <w:rFonts w:ascii="Century Gothic" w:eastAsia="Arial Unicode MS" w:hAnsi="Century Gothic" w:cs="Arial"/>
                </w:rPr>
                <w:t>Осиповського</w:t>
              </w:r>
              <w:proofErr w:type="spellEnd"/>
              <w:r w:rsidRPr="00292B8B">
                <w:rPr>
                  <w:rStyle w:val="a6"/>
                  <w:rFonts w:ascii="Century Gothic" w:eastAsia="Arial Unicode MS" w:hAnsi="Century Gothic" w:cs="Arial"/>
                </w:rPr>
                <w:t>, 9</w:t>
              </w:r>
            </w:hyperlink>
            <w:r w:rsidRPr="00292B8B">
              <w:rPr>
                <w:rFonts w:ascii="Century Gothic" w:eastAsia="Arial Unicode MS" w:hAnsi="Century Gothic" w:cs="Arial"/>
              </w:rPr>
              <w:t> </w:t>
            </w:r>
            <w:r w:rsidRPr="00292B8B">
              <w:rPr>
                <w:rFonts w:ascii="Century Gothic" w:eastAsia="Arial Unicode MS" w:hAnsi="Century Gothic" w:cs="Arial"/>
                <w:lang w:val="uk-UA"/>
              </w:rPr>
              <w:t>– по 3-4 бутлі щомісяця,</w:t>
            </w:r>
          </w:p>
          <w:p w:rsidR="003934FD" w:rsidRPr="00292B8B" w:rsidRDefault="003934FD" w:rsidP="007B2DAD">
            <w:pPr>
              <w:pStyle w:val="a7"/>
              <w:numPr>
                <w:ilvl w:val="0"/>
                <w:numId w:val="6"/>
              </w:numPr>
              <w:contextualSpacing/>
              <w:rPr>
                <w:rFonts w:ascii="Century Gothic" w:eastAsia="Arial Unicode MS" w:hAnsi="Century Gothic" w:cs="Arial"/>
                <w:lang w:val="uk-UA"/>
              </w:rPr>
            </w:pPr>
            <w:hyperlink r:id="rId6" w:history="1">
              <w:r w:rsidRPr="00965F97">
                <w:rPr>
                  <w:rStyle w:val="a6"/>
                  <w:rFonts w:ascii="Century Gothic" w:eastAsia="Arial Unicode MS" w:hAnsi="Century Gothic" w:cs="Arial"/>
                </w:rPr>
                <w:t xml:space="preserve">м. </w:t>
              </w:r>
              <w:proofErr w:type="spellStart"/>
              <w:r w:rsidRPr="00965F97">
                <w:rPr>
                  <w:rStyle w:val="a6"/>
                  <w:rFonts w:ascii="Century Gothic" w:eastAsia="Arial Unicode MS" w:hAnsi="Century Gothic" w:cs="Arial"/>
                </w:rPr>
                <w:t>Київ</w:t>
              </w:r>
              <w:proofErr w:type="spellEnd"/>
              <w:r w:rsidRPr="00965F97">
                <w:rPr>
                  <w:rStyle w:val="a6"/>
                  <w:rFonts w:ascii="Century Gothic" w:eastAsia="Arial Unicode MS" w:hAnsi="Century Gothic" w:cs="Arial"/>
                </w:rPr>
                <w:t xml:space="preserve">, </w:t>
              </w:r>
            </w:hyperlink>
            <w:proofErr w:type="spellStart"/>
            <w:r w:rsidRPr="00965F97">
              <w:rPr>
                <w:rFonts w:ascii="Century Gothic" w:eastAsia="Arial Unicode MS" w:hAnsi="Century Gothic" w:cs="Arial"/>
                <w:lang w:val="uk-UA"/>
              </w:rPr>
              <w:t>Д</w:t>
            </w:r>
            <w:r w:rsidRPr="00965F97">
              <w:rPr>
                <w:rFonts w:ascii="Century Gothic" w:eastAsia="Arial Unicode MS" w:hAnsi="Century Gothic"/>
                <w:lang w:val="uk-UA"/>
              </w:rPr>
              <w:t>ніпров</w:t>
            </w:r>
            <w:proofErr w:type="spellEnd"/>
            <w:r w:rsidRPr="00292B8B">
              <w:rPr>
                <w:rFonts w:ascii="Century Gothic" w:eastAsia="Arial Unicode MS" w:hAnsi="Century Gothic" w:cs="Arial"/>
              </w:rPr>
              <w:fldChar w:fldCharType="begin"/>
            </w:r>
            <w:r w:rsidRPr="00292B8B">
              <w:rPr>
                <w:rFonts w:ascii="Century Gothic" w:eastAsia="Arial Unicode MS" w:hAnsi="Century Gothic" w:cs="Arial"/>
              </w:rPr>
              <w:instrText xml:space="preserve"> HYPERLINK "https://maps.google.com/?q=%D0%BC.+%D0%9A%D0%B8%D1%97%D0%B2,+%D0%A1%D0%BE%D0%BB%D0%BE%D0%BC%22%D1%8F%D0%BD%D1%81%D1%8C%D0%BA%D0%B8%D0%B9+%D1%80%D0%B0%D0%B9%D0%BE%D0%BD,+%D0%B2%D1%83%D0%BB.+%D0%92%D0%B8%D0%B1%D0%BE%D1%80%D0%B7%D1%8C%D0%BA%D0%B0,+70&amp;entry=gmail&amp;source=g" </w:instrText>
            </w:r>
            <w:r w:rsidRPr="00292B8B">
              <w:rPr>
                <w:rFonts w:ascii="Century Gothic" w:eastAsia="Arial Unicode MS" w:hAnsi="Century Gothic" w:cs="Arial"/>
              </w:rPr>
              <w:fldChar w:fldCharType="separate"/>
            </w:r>
            <w:proofErr w:type="spellStart"/>
            <w:r w:rsidRPr="00292B8B">
              <w:rPr>
                <w:rStyle w:val="a6"/>
                <w:rFonts w:ascii="Century Gothic" w:eastAsia="Arial Unicode MS" w:hAnsi="Century Gothic" w:cs="Arial"/>
              </w:rPr>
              <w:t>ський</w:t>
            </w:r>
            <w:proofErr w:type="spellEnd"/>
            <w:r w:rsidRPr="00292B8B">
              <w:rPr>
                <w:rStyle w:val="a6"/>
                <w:rFonts w:ascii="Century Gothic" w:eastAsia="Arial Unicode MS" w:hAnsi="Century Gothic" w:cs="Arial"/>
              </w:rPr>
              <w:t xml:space="preserve"> район, </w:t>
            </w:r>
            <w:proofErr w:type="spellStart"/>
            <w:r w:rsidRPr="00292B8B">
              <w:rPr>
                <w:rStyle w:val="a6"/>
                <w:rFonts w:ascii="Century Gothic" w:eastAsia="Arial Unicode MS" w:hAnsi="Century Gothic" w:cs="Arial"/>
              </w:rPr>
              <w:t>вул</w:t>
            </w:r>
            <w:proofErr w:type="spellEnd"/>
            <w:r w:rsidRPr="00292B8B">
              <w:rPr>
                <w:rStyle w:val="a6"/>
                <w:rFonts w:ascii="Century Gothic" w:eastAsia="Arial Unicode MS" w:hAnsi="Century Gothic" w:cs="Arial"/>
              </w:rPr>
              <w:t xml:space="preserve">. </w:t>
            </w:r>
            <w:proofErr w:type="spellStart"/>
            <w:r>
              <w:rPr>
                <w:rStyle w:val="a6"/>
                <w:rFonts w:ascii="Century Gothic" w:eastAsia="Arial Unicode MS" w:hAnsi="Century Gothic" w:cs="Arial"/>
                <w:lang w:val="uk-UA"/>
              </w:rPr>
              <w:t>Рогозівська</w:t>
            </w:r>
            <w:proofErr w:type="spellEnd"/>
            <w:r w:rsidRPr="00292B8B">
              <w:rPr>
                <w:rStyle w:val="a6"/>
                <w:rFonts w:ascii="Century Gothic" w:eastAsia="Arial Unicode MS" w:hAnsi="Century Gothic" w:cs="Arial"/>
              </w:rPr>
              <w:t xml:space="preserve">, </w:t>
            </w:r>
            <w:r>
              <w:rPr>
                <w:rStyle w:val="a6"/>
                <w:rFonts w:ascii="Century Gothic" w:eastAsia="Arial Unicode MS" w:hAnsi="Century Gothic" w:cs="Arial"/>
                <w:lang w:val="uk-UA"/>
              </w:rPr>
              <w:t>6</w:t>
            </w:r>
            <w:r w:rsidRPr="00292B8B">
              <w:rPr>
                <w:rFonts w:ascii="Century Gothic" w:eastAsia="Arial Unicode MS" w:hAnsi="Century Gothic" w:cs="Arial"/>
                <w:lang w:val="uk-UA"/>
              </w:rPr>
              <w:fldChar w:fldCharType="end"/>
            </w:r>
            <w:r w:rsidRPr="00292B8B">
              <w:rPr>
                <w:rFonts w:ascii="Century Gothic" w:eastAsia="Arial Unicode MS" w:hAnsi="Century Gothic" w:cs="Arial"/>
              </w:rPr>
              <w:t> </w:t>
            </w:r>
            <w:r w:rsidRPr="00292B8B">
              <w:rPr>
                <w:rFonts w:ascii="Century Gothic" w:eastAsia="Arial Unicode MS" w:hAnsi="Century Gothic" w:cs="Arial"/>
                <w:lang w:val="uk-UA"/>
              </w:rPr>
              <w:t>– по 3-</w:t>
            </w:r>
            <w:r>
              <w:rPr>
                <w:rFonts w:ascii="Century Gothic" w:eastAsia="Arial Unicode MS" w:hAnsi="Century Gothic" w:cs="Arial"/>
                <w:lang w:val="uk-UA"/>
              </w:rPr>
              <w:t>6</w:t>
            </w:r>
            <w:r w:rsidRPr="00292B8B">
              <w:rPr>
                <w:rFonts w:ascii="Century Gothic" w:eastAsia="Arial Unicode MS" w:hAnsi="Century Gothic" w:cs="Arial"/>
                <w:lang w:val="uk-UA"/>
              </w:rPr>
              <w:t xml:space="preserve"> бутлі щомісяця,</w:t>
            </w:r>
          </w:p>
          <w:p w:rsidR="003934FD" w:rsidRPr="00AF2112" w:rsidRDefault="003934FD" w:rsidP="007B2DAD">
            <w:pPr>
              <w:pStyle w:val="a7"/>
              <w:numPr>
                <w:ilvl w:val="0"/>
                <w:numId w:val="6"/>
              </w:numPr>
              <w:contextualSpacing/>
              <w:rPr>
                <w:rFonts w:ascii="Century Gothic" w:eastAsia="Arial Unicode MS" w:hAnsi="Century Gothic" w:cs="Arial"/>
                <w:lang w:val="uk-UA"/>
              </w:rPr>
            </w:pPr>
            <w:r w:rsidRPr="00AF2112">
              <w:rPr>
                <w:rFonts w:ascii="Century Gothic" w:eastAsia="Arial Unicode MS" w:hAnsi="Century Gothic" w:cs="Arial"/>
              </w:rPr>
              <w:t xml:space="preserve">м. </w:t>
            </w:r>
            <w:proofErr w:type="spellStart"/>
            <w:r w:rsidRPr="00AF2112">
              <w:rPr>
                <w:rFonts w:ascii="Century Gothic" w:eastAsia="Arial Unicode MS" w:hAnsi="Century Gothic" w:cs="Arial"/>
              </w:rPr>
              <w:t>Київ</w:t>
            </w:r>
            <w:proofErr w:type="spellEnd"/>
            <w:r w:rsidRPr="00AF2112">
              <w:rPr>
                <w:rFonts w:ascii="Century Gothic" w:eastAsia="Arial Unicode MS" w:hAnsi="Century Gothic" w:cs="Arial"/>
              </w:rPr>
              <w:t xml:space="preserve">, </w:t>
            </w:r>
            <w:proofErr w:type="spellStart"/>
            <w:r>
              <w:rPr>
                <w:rFonts w:ascii="Century Gothic" w:eastAsia="Arial Unicode MS" w:hAnsi="Century Gothic" w:cs="Arial"/>
                <w:lang w:val="uk-UA"/>
              </w:rPr>
              <w:t>Святошинсь</w:t>
            </w:r>
            <w:proofErr w:type="spellEnd"/>
            <w:r w:rsidRPr="00AF2112">
              <w:rPr>
                <w:rFonts w:ascii="Century Gothic" w:eastAsia="Arial Unicode MS" w:hAnsi="Century Gothic" w:cs="Arial"/>
              </w:rPr>
              <w:t xml:space="preserve">кий район, </w:t>
            </w:r>
            <w:proofErr w:type="spellStart"/>
            <w:r w:rsidRPr="00AF2112">
              <w:rPr>
                <w:rFonts w:ascii="Century Gothic" w:eastAsia="Arial Unicode MS" w:hAnsi="Century Gothic" w:cs="Arial"/>
              </w:rPr>
              <w:t>вул</w:t>
            </w:r>
            <w:proofErr w:type="spellEnd"/>
            <w:r w:rsidRPr="00AF2112">
              <w:rPr>
                <w:rFonts w:ascii="Century Gothic" w:eastAsia="Arial Unicode MS" w:hAnsi="Century Gothic" w:cs="Arial"/>
              </w:rPr>
              <w:t xml:space="preserve">. </w:t>
            </w:r>
            <w:r>
              <w:rPr>
                <w:rFonts w:ascii="Century Gothic" w:eastAsia="Arial Unicode MS" w:hAnsi="Century Gothic" w:cs="Arial"/>
                <w:lang w:val="uk-UA"/>
              </w:rPr>
              <w:t>Відпочинку</w:t>
            </w:r>
            <w:r w:rsidRPr="00AF2112">
              <w:rPr>
                <w:rFonts w:ascii="Century Gothic" w:eastAsia="Arial Unicode MS" w:hAnsi="Century Gothic" w:cs="Arial"/>
              </w:rPr>
              <w:t xml:space="preserve">, </w:t>
            </w:r>
            <w:r>
              <w:rPr>
                <w:rFonts w:ascii="Century Gothic" w:eastAsia="Arial Unicode MS" w:hAnsi="Century Gothic" w:cs="Arial"/>
                <w:lang w:val="uk-UA"/>
              </w:rPr>
              <w:t>11</w:t>
            </w:r>
            <w:r w:rsidRPr="00292B8B">
              <w:rPr>
                <w:rFonts w:ascii="Century Gothic" w:eastAsia="Arial Unicode MS" w:hAnsi="Century Gothic" w:cs="Arial"/>
                <w:lang w:val="uk-UA"/>
              </w:rPr>
              <w:t xml:space="preserve"> </w:t>
            </w:r>
            <w:r>
              <w:rPr>
                <w:rFonts w:ascii="Century Gothic" w:eastAsia="Arial Unicode MS" w:hAnsi="Century Gothic" w:cs="Arial"/>
                <w:lang w:val="uk-UA"/>
              </w:rPr>
              <w:t xml:space="preserve">- </w:t>
            </w:r>
            <w:r w:rsidRPr="00292B8B">
              <w:rPr>
                <w:rFonts w:ascii="Century Gothic" w:eastAsia="Arial Unicode MS" w:hAnsi="Century Gothic" w:cs="Arial"/>
                <w:lang w:val="uk-UA"/>
              </w:rPr>
              <w:t xml:space="preserve">по – </w:t>
            </w:r>
            <w:r>
              <w:rPr>
                <w:rFonts w:ascii="Century Gothic" w:eastAsia="Arial Unicode MS" w:hAnsi="Century Gothic" w:cs="Arial"/>
                <w:lang w:val="uk-UA"/>
              </w:rPr>
              <w:t>3</w:t>
            </w:r>
            <w:r w:rsidRPr="00292B8B">
              <w:rPr>
                <w:rFonts w:ascii="Century Gothic" w:eastAsia="Arial Unicode MS" w:hAnsi="Century Gothic" w:cs="Arial"/>
                <w:lang w:val="uk-UA"/>
              </w:rPr>
              <w:t>-</w:t>
            </w:r>
            <w:r>
              <w:rPr>
                <w:rFonts w:ascii="Century Gothic" w:eastAsia="Arial Unicode MS" w:hAnsi="Century Gothic" w:cs="Arial"/>
                <w:lang w:val="uk-UA"/>
              </w:rPr>
              <w:t>4</w:t>
            </w:r>
            <w:r w:rsidRPr="00292B8B">
              <w:rPr>
                <w:rFonts w:ascii="Century Gothic" w:eastAsia="Arial Unicode MS" w:hAnsi="Century Gothic" w:cs="Arial"/>
                <w:lang w:val="uk-UA"/>
              </w:rPr>
              <w:t xml:space="preserve"> бутлі щомісяця.</w:t>
            </w:r>
          </w:p>
        </w:tc>
        <w:tc>
          <w:tcPr>
            <w:tcW w:w="2268" w:type="dxa"/>
            <w:shd w:val="clear" w:color="auto" w:fill="auto"/>
          </w:tcPr>
          <w:p w:rsidR="003934FD" w:rsidRPr="000A56B5" w:rsidRDefault="003934FD" w:rsidP="007B2DAD">
            <w:pPr>
              <w:ind w:right="146"/>
              <w:jc w:val="both"/>
              <w:rPr>
                <w:rFonts w:ascii="Century Gothic" w:hAnsi="Century Gothic" w:cs="Tahoma"/>
                <w:sz w:val="22"/>
                <w:szCs w:val="22"/>
                <w:lang w:val="uk-UA"/>
              </w:rPr>
            </w:pPr>
            <w:r>
              <w:rPr>
                <w:rFonts w:ascii="Century Gothic" w:hAnsi="Century Gothic" w:cs="Tahoma"/>
                <w:sz w:val="22"/>
                <w:szCs w:val="22"/>
                <w:lang w:val="uk-UA"/>
              </w:rPr>
              <w:t>Цінова</w:t>
            </w:r>
            <w:r w:rsidRPr="000A56B5">
              <w:rPr>
                <w:rFonts w:ascii="Century Gothic" w:hAnsi="Century Gothic" w:cs="Tahoma"/>
                <w:sz w:val="22"/>
                <w:szCs w:val="22"/>
                <w:lang w:val="uk-UA"/>
              </w:rPr>
              <w:t xml:space="preserve"> пропозиція, Додаток 1 до </w:t>
            </w:r>
            <w:r>
              <w:rPr>
                <w:rFonts w:ascii="Century Gothic" w:hAnsi="Century Gothic" w:cs="Tahoma"/>
                <w:sz w:val="22"/>
                <w:szCs w:val="22"/>
                <w:lang w:val="uk-UA"/>
              </w:rPr>
              <w:t>Цінов</w:t>
            </w:r>
            <w:r w:rsidRPr="000A56B5">
              <w:rPr>
                <w:rFonts w:ascii="Century Gothic" w:hAnsi="Century Gothic" w:cs="Tahoma"/>
                <w:sz w:val="22"/>
                <w:szCs w:val="22"/>
                <w:lang w:val="uk-UA"/>
              </w:rPr>
              <w:t>ої пропозиції</w:t>
            </w:r>
          </w:p>
        </w:tc>
      </w:tr>
      <w:tr w:rsidR="003934FD" w:rsidRPr="00916209" w:rsidTr="007B2DAD">
        <w:trPr>
          <w:trHeight w:val="429"/>
        </w:trPr>
        <w:tc>
          <w:tcPr>
            <w:tcW w:w="7655" w:type="dxa"/>
            <w:shd w:val="clear" w:color="auto" w:fill="auto"/>
          </w:tcPr>
          <w:p w:rsidR="003934FD" w:rsidRPr="00916209" w:rsidRDefault="003934FD" w:rsidP="007B2DAD">
            <w:pPr>
              <w:autoSpaceDE w:val="0"/>
              <w:autoSpaceDN w:val="0"/>
              <w:adjustRightInd w:val="0"/>
              <w:ind w:right="146"/>
              <w:jc w:val="both"/>
              <w:rPr>
                <w:rFonts w:ascii="Century Gothic" w:hAnsi="Century Gothic" w:cs="Arial"/>
                <w:sz w:val="22"/>
                <w:szCs w:val="22"/>
                <w:lang w:val="uk-UA"/>
              </w:rPr>
            </w:pPr>
            <w:r>
              <w:rPr>
                <w:rFonts w:ascii="Century Gothic" w:hAnsi="Century Gothic" w:cs="Arial"/>
                <w:sz w:val="22"/>
                <w:szCs w:val="22"/>
                <w:lang w:val="uk-UA"/>
              </w:rPr>
              <w:t>Безготівковий розрахунок</w:t>
            </w:r>
          </w:p>
        </w:tc>
        <w:tc>
          <w:tcPr>
            <w:tcW w:w="2268" w:type="dxa"/>
            <w:shd w:val="clear" w:color="auto" w:fill="auto"/>
          </w:tcPr>
          <w:p w:rsidR="003934FD" w:rsidRPr="000A56B5" w:rsidRDefault="003934FD" w:rsidP="007B2DAD">
            <w:pPr>
              <w:ind w:right="146"/>
              <w:jc w:val="both"/>
              <w:rPr>
                <w:rFonts w:ascii="Century Gothic" w:hAnsi="Century Gothic" w:cs="Tahoma"/>
                <w:sz w:val="22"/>
                <w:szCs w:val="22"/>
                <w:lang w:val="uk-UA"/>
              </w:rPr>
            </w:pPr>
            <w:r>
              <w:rPr>
                <w:rFonts w:ascii="Century Gothic" w:hAnsi="Century Gothic" w:cs="Tahoma"/>
                <w:sz w:val="22"/>
                <w:szCs w:val="22"/>
                <w:lang w:val="uk-UA"/>
              </w:rPr>
              <w:t>Цінова</w:t>
            </w:r>
            <w:r w:rsidRPr="000A56B5">
              <w:rPr>
                <w:rFonts w:ascii="Century Gothic" w:hAnsi="Century Gothic" w:cs="Tahoma"/>
                <w:sz w:val="22"/>
                <w:szCs w:val="22"/>
                <w:lang w:val="uk-UA"/>
              </w:rPr>
              <w:t xml:space="preserve"> пропозиція</w:t>
            </w:r>
          </w:p>
        </w:tc>
      </w:tr>
    </w:tbl>
    <w:p w:rsidR="003934FD" w:rsidRPr="00050CE4" w:rsidRDefault="003934FD" w:rsidP="003934FD">
      <w:pPr>
        <w:pStyle w:val="a5"/>
        <w:spacing w:before="0" w:beforeAutospacing="0" w:after="0" w:afterAutospacing="0"/>
        <w:ind w:right="-23"/>
        <w:jc w:val="both"/>
        <w:rPr>
          <w:rFonts w:ascii="Century Gothic" w:hAnsi="Century Gothic" w:cs="Tahoma"/>
          <w:sz w:val="22"/>
          <w:szCs w:val="22"/>
        </w:rPr>
      </w:pPr>
    </w:p>
    <w:p w:rsidR="003934FD" w:rsidRPr="0021234D" w:rsidRDefault="003934FD" w:rsidP="003934FD">
      <w:pPr>
        <w:pStyle w:val="a5"/>
        <w:spacing w:before="0" w:beforeAutospacing="0" w:after="0" w:afterAutospacing="0"/>
        <w:ind w:right="-23"/>
        <w:rPr>
          <w:rFonts w:ascii="Century Gothic" w:hAnsi="Century Gothic" w:cs="Tahoma"/>
          <w:b/>
          <w:sz w:val="22"/>
          <w:szCs w:val="22"/>
          <w:lang w:val="uk-UA"/>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3934FD" w:rsidRPr="003934FD" w:rsidTr="007B2DAD">
        <w:tc>
          <w:tcPr>
            <w:tcW w:w="3402" w:type="dxa"/>
            <w:shd w:val="pct20" w:color="auto" w:fill="auto"/>
          </w:tcPr>
          <w:p w:rsidR="003934FD" w:rsidRPr="0021234D" w:rsidRDefault="003934FD" w:rsidP="007B2DAD">
            <w:pPr>
              <w:pStyle w:val="a5"/>
              <w:spacing w:before="0" w:beforeAutospacing="0" w:after="0" w:afterAutospacing="0"/>
              <w:ind w:right="-23"/>
              <w:rPr>
                <w:rFonts w:ascii="Century Gothic" w:hAnsi="Century Gothic" w:cs="Tahoma"/>
                <w:b/>
                <w:sz w:val="22"/>
                <w:szCs w:val="22"/>
                <w:lang w:val="uk-UA"/>
              </w:rPr>
            </w:pPr>
            <w:r w:rsidRPr="0021234D">
              <w:rPr>
                <w:rFonts w:ascii="Century Gothic" w:hAnsi="Century Gothic" w:cs="Tahoma"/>
                <w:b/>
                <w:sz w:val="22"/>
                <w:szCs w:val="22"/>
                <w:lang w:val="uk-UA"/>
              </w:rPr>
              <w:t>Обов’язкові кваліфікаційні вимоги до постачальника товарів або виконавця робіт та послуг</w:t>
            </w:r>
          </w:p>
        </w:tc>
        <w:tc>
          <w:tcPr>
            <w:tcW w:w="6237" w:type="dxa"/>
            <w:shd w:val="pct20" w:color="auto" w:fill="auto"/>
          </w:tcPr>
          <w:p w:rsidR="003934FD" w:rsidRPr="0021234D" w:rsidRDefault="003934FD" w:rsidP="007B2DAD">
            <w:pPr>
              <w:pStyle w:val="a5"/>
              <w:spacing w:before="0" w:beforeAutospacing="0" w:after="0" w:afterAutospacing="0"/>
              <w:ind w:right="-23"/>
              <w:rPr>
                <w:rFonts w:ascii="Century Gothic" w:hAnsi="Century Gothic" w:cs="Tahoma"/>
                <w:b/>
                <w:sz w:val="22"/>
                <w:szCs w:val="22"/>
                <w:lang w:val="uk-UA"/>
              </w:rPr>
            </w:pPr>
            <w:r w:rsidRPr="0021234D">
              <w:rPr>
                <w:rFonts w:ascii="Century Gothic" w:hAnsi="Century Gothic" w:cs="Tahoma"/>
                <w:b/>
                <w:sz w:val="22"/>
                <w:szCs w:val="22"/>
                <w:lang w:val="uk-UA"/>
              </w:rPr>
              <w:t>Документи, які підтверджують відповідність кваліфікаційним вимогам</w:t>
            </w:r>
          </w:p>
        </w:tc>
      </w:tr>
      <w:tr w:rsidR="003934FD" w:rsidRPr="0021234D" w:rsidTr="007B2DAD">
        <w:tc>
          <w:tcPr>
            <w:tcW w:w="3402" w:type="dxa"/>
            <w:shd w:val="clear" w:color="auto" w:fill="auto"/>
          </w:tcPr>
          <w:p w:rsidR="003934FD" w:rsidRPr="0021234D" w:rsidRDefault="003934FD" w:rsidP="007B2DAD">
            <w:pPr>
              <w:pStyle w:val="a5"/>
              <w:spacing w:before="0" w:beforeAutospacing="0" w:after="0" w:afterAutospacing="0"/>
              <w:ind w:right="-23"/>
              <w:rPr>
                <w:rFonts w:ascii="Century Gothic" w:hAnsi="Century Gothic" w:cs="Tahoma"/>
                <w:sz w:val="22"/>
                <w:szCs w:val="22"/>
                <w:lang w:val="uk-UA"/>
              </w:rPr>
            </w:pPr>
            <w:r w:rsidRPr="0021234D">
              <w:rPr>
                <w:rFonts w:ascii="Century Gothic" w:hAnsi="Century Gothic" w:cs="Tahoma"/>
                <w:sz w:val="22"/>
                <w:szCs w:val="22"/>
                <w:lang w:val="uk-UA"/>
              </w:rPr>
              <w:t>Право на здійснення підприємницької діяльності</w:t>
            </w:r>
          </w:p>
        </w:tc>
        <w:tc>
          <w:tcPr>
            <w:tcW w:w="6237" w:type="dxa"/>
            <w:shd w:val="clear" w:color="auto" w:fill="auto"/>
          </w:tcPr>
          <w:p w:rsidR="003934FD" w:rsidRPr="00AE1B09" w:rsidRDefault="003934FD" w:rsidP="007B2DAD">
            <w:pPr>
              <w:pStyle w:val="a5"/>
              <w:numPr>
                <w:ilvl w:val="0"/>
                <w:numId w:val="4"/>
              </w:numPr>
              <w:ind w:left="0" w:right="-23" w:firstLine="459"/>
              <w:jc w:val="both"/>
              <w:rPr>
                <w:rFonts w:ascii="Century Gothic" w:hAnsi="Century Gothic" w:cs="Tahoma"/>
                <w:sz w:val="22"/>
                <w:szCs w:val="22"/>
                <w:lang w:val="uk-UA"/>
              </w:rPr>
            </w:pPr>
            <w:r w:rsidRPr="00AE1B09">
              <w:rPr>
                <w:rFonts w:ascii="Century Gothic" w:hAnsi="Century Gothic" w:cs="Tahoma"/>
                <w:sz w:val="22"/>
                <w:szCs w:val="22"/>
                <w:lang w:val="uk-UA"/>
              </w:rPr>
              <w:t>підприємства (ТОВ, ПАТ, ПрАТ, ПП тощо) - копію Свідоцтва про державну реєстрацію юридичної особи (для зареєстрованих до 07.05.2011 року, якщо їм не було видано Виписку) або копію Виписки з Єдиного державного реєстру юридичних осіб та фізичних осіб-підприємців, а також копію Витягу з Єдиного державного реєстру юридичних осіб та фізичних осіб-підприємців;</w:t>
            </w:r>
          </w:p>
          <w:p w:rsidR="003934FD" w:rsidRPr="00AE1B09" w:rsidRDefault="003934FD" w:rsidP="007B2DAD">
            <w:pPr>
              <w:pStyle w:val="a5"/>
              <w:numPr>
                <w:ilvl w:val="0"/>
                <w:numId w:val="4"/>
              </w:numPr>
              <w:ind w:left="0" w:right="-23" w:firstLine="459"/>
              <w:jc w:val="both"/>
              <w:rPr>
                <w:rFonts w:ascii="Century Gothic" w:hAnsi="Century Gothic" w:cs="Tahoma"/>
                <w:sz w:val="22"/>
                <w:szCs w:val="22"/>
                <w:lang w:val="uk-UA"/>
              </w:rPr>
            </w:pPr>
            <w:r w:rsidRPr="00AE1B09">
              <w:rPr>
                <w:rFonts w:ascii="Century Gothic" w:hAnsi="Century Gothic" w:cs="Tahoma"/>
                <w:sz w:val="22"/>
                <w:szCs w:val="22"/>
                <w:lang w:val="uk-UA"/>
              </w:rPr>
              <w:t xml:space="preserve">фізичної особи - підприємця (ФОП) на єдиному податку – копію Свідоцтва про державну реєстрацію (для зареєстрованих до 07.05.2011 року, якщо їм не було видано </w:t>
            </w:r>
            <w:r w:rsidRPr="0047461C">
              <w:rPr>
                <w:rFonts w:ascii="Century Gothic" w:hAnsi="Century Gothic" w:cs="Tahoma"/>
                <w:sz w:val="22"/>
                <w:szCs w:val="22"/>
                <w:lang w:val="uk-UA"/>
              </w:rPr>
              <w:t>Виписку) або копію Виписки з Єдиного державного реєстру юридичних осіб та фізичних осіб-підприємців, а також копію Виписки з Реєстру платників єдиного податку та платіжки про сплату єдиного податку за попередній</w:t>
            </w:r>
            <w:r w:rsidRPr="00AE1B09">
              <w:rPr>
                <w:rFonts w:ascii="Century Gothic" w:hAnsi="Century Gothic" w:cs="Tahoma"/>
                <w:sz w:val="22"/>
                <w:szCs w:val="22"/>
                <w:lang w:val="uk-UA"/>
              </w:rPr>
              <w:t>/поточний період;</w:t>
            </w:r>
          </w:p>
          <w:p w:rsidR="003934FD" w:rsidRPr="0021234D" w:rsidRDefault="003934FD" w:rsidP="007B2DAD">
            <w:pPr>
              <w:pStyle w:val="a5"/>
              <w:numPr>
                <w:ilvl w:val="0"/>
                <w:numId w:val="4"/>
              </w:numPr>
              <w:spacing w:before="0" w:beforeAutospacing="0" w:after="0" w:afterAutospacing="0"/>
              <w:ind w:left="0" w:right="-23" w:firstLine="459"/>
              <w:jc w:val="both"/>
              <w:rPr>
                <w:rFonts w:ascii="Century Gothic" w:hAnsi="Century Gothic" w:cs="Tahoma"/>
                <w:sz w:val="22"/>
                <w:szCs w:val="22"/>
                <w:lang w:val="uk-UA"/>
              </w:rPr>
            </w:pPr>
            <w:r w:rsidRPr="00AE1B09">
              <w:rPr>
                <w:rFonts w:ascii="Century Gothic" w:hAnsi="Century Gothic" w:cs="Tahoma"/>
                <w:sz w:val="22"/>
                <w:szCs w:val="22"/>
                <w:lang w:val="uk-UA"/>
              </w:rPr>
              <w:t xml:space="preserve">фізичної особи - підприємця (ФОП) на загальній системі оподаткування – копію Свідоцтва про державну реєстрацію (для зареєстрованих до 07.05.2011 року, якщо їм не було видано Виписку) або </w:t>
            </w:r>
            <w:r w:rsidRPr="00AE1B09">
              <w:rPr>
                <w:rFonts w:ascii="Century Gothic" w:hAnsi="Century Gothic" w:cs="Tahoma"/>
                <w:sz w:val="22"/>
                <w:szCs w:val="22"/>
                <w:lang w:val="uk-UA"/>
              </w:rPr>
              <w:lastRenderedPageBreak/>
              <w:t>копію Виписка з Єдиного державного реєстру юридичних осіб та фізичних осіб-підприємців.</w:t>
            </w:r>
          </w:p>
        </w:tc>
      </w:tr>
    </w:tbl>
    <w:p w:rsidR="003934FD" w:rsidRPr="008B20CE" w:rsidRDefault="003934FD" w:rsidP="003934FD">
      <w:pPr>
        <w:rPr>
          <w:lang w:val="uk-UA"/>
        </w:rPr>
      </w:pPr>
    </w:p>
    <w:p w:rsidR="003934FD" w:rsidRPr="0021234D" w:rsidRDefault="003934FD" w:rsidP="003934FD">
      <w:pPr>
        <w:pStyle w:val="a8"/>
        <w:ind w:left="0" w:right="-23" w:firstLine="567"/>
        <w:rPr>
          <w:rFonts w:ascii="Century Gothic" w:hAnsi="Century Gothic"/>
          <w:i w:val="0"/>
          <w:sz w:val="32"/>
          <w:lang w:val="uk-UA"/>
        </w:rPr>
      </w:pPr>
      <w:r w:rsidRPr="0021234D">
        <w:rPr>
          <w:rFonts w:ascii="Century Gothic" w:hAnsi="Century Gothic"/>
          <w:i w:val="0"/>
          <w:sz w:val="32"/>
          <w:lang w:val="uk-UA"/>
        </w:rPr>
        <w:t>ФОРМУВАННЯ ЦІНИ</w:t>
      </w:r>
    </w:p>
    <w:p w:rsidR="003934FD" w:rsidRPr="003934FD" w:rsidRDefault="003934FD" w:rsidP="003934FD">
      <w:pPr>
        <w:shd w:val="clear" w:color="auto" w:fill="FFFFFF"/>
        <w:spacing w:before="240" w:after="240"/>
        <w:jc w:val="both"/>
        <w:textAlignment w:val="baseline"/>
        <w:rPr>
          <w:rFonts w:ascii="Century Gothic" w:hAnsi="Century Gothic"/>
          <w:sz w:val="18"/>
          <w:lang w:val="uk-UA"/>
        </w:rPr>
      </w:pPr>
      <w:r w:rsidRPr="003934FD">
        <w:rPr>
          <w:rFonts w:ascii="Century Gothic" w:hAnsi="Century Gothic"/>
          <w:b/>
          <w:bCs/>
          <w:sz w:val="18"/>
          <w:lang w:val="uk-UA"/>
        </w:rPr>
        <w:t xml:space="preserve">Закупівля послуг, передбачених предметом закупівлі, за кошти </w:t>
      </w:r>
      <w:proofErr w:type="spellStart"/>
      <w:r w:rsidRPr="003934FD">
        <w:rPr>
          <w:rFonts w:ascii="Century Gothic" w:hAnsi="Century Gothic"/>
          <w:b/>
          <w:bCs/>
          <w:sz w:val="18"/>
          <w:lang w:val="uk-UA"/>
        </w:rPr>
        <w:t>субгранту</w:t>
      </w:r>
      <w:proofErr w:type="spellEnd"/>
      <w:r w:rsidRPr="003934FD">
        <w:rPr>
          <w:rFonts w:ascii="Century Gothic" w:hAnsi="Century Gothic"/>
          <w:b/>
          <w:bCs/>
          <w:sz w:val="18"/>
          <w:lang w:val="uk-UA"/>
        </w:rPr>
        <w:t>, наданого відповідно до програми Уряду США через департамент охорони здоров’я та соціального забезпечення США/Центри контролю та профілактики захворювань, здійснюється без ПДВ</w:t>
      </w:r>
      <w:r w:rsidRPr="003934FD">
        <w:rPr>
          <w:rFonts w:ascii="Century Gothic" w:hAnsi="Century Gothic"/>
          <w:sz w:val="18"/>
          <w:lang w:val="uk-UA"/>
        </w:rPr>
        <w:t xml:space="preserve"> (звільнення операції від податку на додану вартість та  оплату послуг без податку на додану вартість на підставі ст. 197.11 Податкового кодексу України, у зв’язку з тим, що надані послуги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в рамках реалізації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w:t>
      </w:r>
      <w:r w:rsidRPr="003934FD">
        <w:rPr>
          <w:rFonts w:ascii="Century Gothic" w:hAnsi="Century Gothic"/>
          <w:sz w:val="18"/>
        </w:rPr>
        <w:t>PEPFAR</w:t>
      </w:r>
      <w:r w:rsidRPr="003934FD">
        <w:rPr>
          <w:rFonts w:ascii="Century Gothic" w:hAnsi="Century Gothic"/>
          <w:sz w:val="18"/>
          <w:lang w:val="uk-UA"/>
        </w:rPr>
        <w:t>)»).</w:t>
      </w:r>
    </w:p>
    <w:p w:rsidR="003934FD" w:rsidRPr="003934FD" w:rsidRDefault="003934FD" w:rsidP="003934FD">
      <w:pPr>
        <w:pStyle w:val="ac"/>
        <w:jc w:val="both"/>
        <w:rPr>
          <w:rFonts w:ascii="Century Gothic" w:hAnsi="Century Gothic" w:cs="Times New Roman"/>
          <w:sz w:val="18"/>
        </w:rPr>
      </w:pPr>
      <w:r w:rsidRPr="003934FD">
        <w:rPr>
          <w:rFonts w:ascii="Century Gothic" w:hAnsi="Century Gothic" w:cs="Times New Roman"/>
          <w:b/>
          <w:bCs/>
          <w:sz w:val="18"/>
        </w:rPr>
        <w:t xml:space="preserve">Закупівля послуг, передбачених предметом закупівлі, за кошти </w:t>
      </w:r>
      <w:proofErr w:type="spellStart"/>
      <w:r w:rsidRPr="003934FD">
        <w:rPr>
          <w:rFonts w:ascii="Century Gothic" w:hAnsi="Century Gothic" w:cs="Times New Roman"/>
          <w:b/>
          <w:bCs/>
          <w:sz w:val="18"/>
        </w:rPr>
        <w:t>субгрантів</w:t>
      </w:r>
      <w:proofErr w:type="spellEnd"/>
      <w:r w:rsidRPr="003934FD">
        <w:rPr>
          <w:rFonts w:ascii="Century Gothic" w:hAnsi="Century Gothic" w:cs="Times New Roman"/>
          <w:b/>
          <w:bCs/>
          <w:sz w:val="18"/>
        </w:rPr>
        <w:t>, наданих відповідно до програм Глобального фонду для боротьби зі СНІДом, туберкульозом та малярією в Україні, здійснюється без ПДВ</w:t>
      </w:r>
      <w:r w:rsidRPr="003934FD">
        <w:rPr>
          <w:rFonts w:ascii="Century Gothic" w:hAnsi="Century Gothic" w:cs="Times New Roman"/>
          <w:sz w:val="18"/>
        </w:rPr>
        <w:t xml:space="preserve"> (відповідно до положень п. 26 підрозділу 2 розділу ХХ Податкового кодексу України та постанови Кабінету Міністрів України від 17.04.2013 р. № 284, тимчасово, на період виконання програм Глобального фонду для боротьби із СНІДом, туберкульозом та малярією в Україні, що виконуються відповідно до закону, звільняються від оподаткування податком на додану вартість операції з постачання на митній території України товарів (крім підакцизних) та надання послуг, якщо такі товари/послуги оплачуються за рахунок грантів (</w:t>
      </w:r>
      <w:proofErr w:type="spellStart"/>
      <w:r w:rsidRPr="003934FD">
        <w:rPr>
          <w:rFonts w:ascii="Century Gothic" w:hAnsi="Century Gothic" w:cs="Times New Roman"/>
          <w:sz w:val="18"/>
        </w:rPr>
        <w:t>субгрантів</w:t>
      </w:r>
      <w:proofErr w:type="spellEnd"/>
      <w:r w:rsidRPr="003934FD">
        <w:rPr>
          <w:rFonts w:ascii="Century Gothic" w:hAnsi="Century Gothic" w:cs="Times New Roman"/>
          <w:sz w:val="18"/>
        </w:rPr>
        <w:t>), наданих відповідно до програм Глобального фонду для боротьби із СНІДом, туберкульозом та малярією в Україні, що виконуються відповідно до закону).</w:t>
      </w:r>
    </w:p>
    <w:p w:rsidR="003934FD" w:rsidRPr="003934FD" w:rsidRDefault="003934FD" w:rsidP="003934FD">
      <w:pPr>
        <w:pStyle w:val="ac"/>
        <w:jc w:val="both"/>
        <w:rPr>
          <w:rFonts w:ascii="Century Gothic" w:hAnsi="Century Gothic" w:cs="Times New Roman"/>
          <w:b/>
          <w:bCs/>
          <w:sz w:val="18"/>
        </w:rPr>
      </w:pPr>
      <w:r w:rsidRPr="003934FD">
        <w:rPr>
          <w:rFonts w:ascii="Century Gothic" w:hAnsi="Century Gothic" w:cs="Times New Roman"/>
          <w:b/>
          <w:bCs/>
          <w:sz w:val="18"/>
        </w:rPr>
        <w:t xml:space="preserve">Закупівля іншої частини послуг, передбачених предметом закупівлі, за кошти інших донорів, може </w:t>
      </w:r>
      <w:proofErr w:type="spellStart"/>
      <w:r w:rsidRPr="003934FD">
        <w:rPr>
          <w:rFonts w:ascii="Century Gothic" w:hAnsi="Century Gothic" w:cs="Times New Roman"/>
          <w:b/>
          <w:bCs/>
          <w:sz w:val="18"/>
        </w:rPr>
        <w:t>здійснюватись</w:t>
      </w:r>
      <w:proofErr w:type="spellEnd"/>
      <w:r w:rsidRPr="003934FD">
        <w:rPr>
          <w:rFonts w:ascii="Century Gothic" w:hAnsi="Century Gothic" w:cs="Times New Roman"/>
          <w:b/>
          <w:bCs/>
          <w:sz w:val="18"/>
        </w:rPr>
        <w:t xml:space="preserve"> з ПДВ.</w:t>
      </w:r>
    </w:p>
    <w:p w:rsidR="003934FD" w:rsidRPr="001447AD" w:rsidRDefault="003934FD" w:rsidP="003934FD">
      <w:pPr>
        <w:ind w:right="-23" w:firstLine="567"/>
        <w:jc w:val="both"/>
        <w:rPr>
          <w:rFonts w:ascii="Century Gothic" w:eastAsia="Calibri" w:hAnsi="Century Gothic" w:cs="Arial"/>
          <w:b/>
          <w:color w:val="FF0000"/>
          <w:lang w:val="uk-UA"/>
        </w:rPr>
      </w:pPr>
    </w:p>
    <w:p w:rsidR="003934FD" w:rsidRPr="0021234D" w:rsidRDefault="003934FD" w:rsidP="003934FD">
      <w:pPr>
        <w:pStyle w:val="a8"/>
        <w:ind w:left="0" w:right="-23" w:firstLine="567"/>
        <w:rPr>
          <w:rFonts w:ascii="Century Gothic" w:hAnsi="Century Gothic"/>
          <w:i w:val="0"/>
          <w:sz w:val="32"/>
          <w:lang w:val="uk-UA"/>
        </w:rPr>
      </w:pPr>
      <w:r w:rsidRPr="0021234D">
        <w:rPr>
          <w:rFonts w:ascii="Century Gothic" w:hAnsi="Century Gothic"/>
          <w:i w:val="0"/>
          <w:sz w:val="32"/>
          <w:lang w:val="uk-UA"/>
        </w:rPr>
        <w:t xml:space="preserve">СКЛАД </w:t>
      </w:r>
      <w:r>
        <w:rPr>
          <w:rFonts w:ascii="Century Gothic" w:hAnsi="Century Gothic"/>
          <w:i w:val="0"/>
          <w:sz w:val="32"/>
          <w:lang w:val="uk-UA"/>
        </w:rPr>
        <w:t>ЦІНОВ</w:t>
      </w:r>
      <w:r w:rsidRPr="0021234D">
        <w:rPr>
          <w:rFonts w:ascii="Century Gothic" w:hAnsi="Century Gothic"/>
          <w:i w:val="0"/>
          <w:sz w:val="32"/>
          <w:lang w:val="uk-UA"/>
        </w:rPr>
        <w:t>ОЇ ПРОПОЗИЦІЇ</w:t>
      </w:r>
    </w:p>
    <w:p w:rsidR="003934FD" w:rsidRPr="0021234D" w:rsidRDefault="003934FD" w:rsidP="003934FD">
      <w:pPr>
        <w:pStyle w:val="a5"/>
        <w:numPr>
          <w:ilvl w:val="0"/>
          <w:numId w:val="2"/>
        </w:numPr>
        <w:ind w:left="0" w:right="-23" w:firstLine="567"/>
        <w:jc w:val="both"/>
        <w:rPr>
          <w:rFonts w:ascii="Century Gothic" w:eastAsia="Times New Roman" w:hAnsi="Century Gothic" w:cs="Tahoma"/>
          <w:sz w:val="22"/>
          <w:szCs w:val="22"/>
          <w:lang w:val="uk-UA"/>
        </w:rPr>
      </w:pPr>
      <w:r>
        <w:rPr>
          <w:rFonts w:ascii="Century Gothic" w:eastAsia="Times New Roman" w:hAnsi="Century Gothic" w:cs="Tahoma"/>
          <w:sz w:val="22"/>
          <w:szCs w:val="22"/>
          <w:lang w:val="uk-UA"/>
        </w:rPr>
        <w:t>Цінова</w:t>
      </w:r>
      <w:r w:rsidRPr="0021234D">
        <w:rPr>
          <w:rFonts w:ascii="Century Gothic" w:eastAsia="Times New Roman" w:hAnsi="Century Gothic" w:cs="Tahoma"/>
          <w:sz w:val="22"/>
          <w:szCs w:val="22"/>
          <w:lang w:val="uk-UA"/>
        </w:rPr>
        <w:t xml:space="preserve"> пропозиція у формі Додатку 1 до </w:t>
      </w:r>
      <w:r>
        <w:rPr>
          <w:rFonts w:ascii="Century Gothic" w:eastAsia="Times New Roman" w:hAnsi="Century Gothic" w:cs="Tahoma"/>
          <w:sz w:val="22"/>
          <w:szCs w:val="22"/>
          <w:lang w:val="uk-UA"/>
        </w:rPr>
        <w:t>Цінової</w:t>
      </w:r>
      <w:r w:rsidRPr="0021234D">
        <w:rPr>
          <w:rFonts w:ascii="Century Gothic" w:eastAsia="Times New Roman" w:hAnsi="Century Gothic" w:cs="Tahoma"/>
          <w:sz w:val="22"/>
          <w:szCs w:val="22"/>
          <w:lang w:val="uk-UA"/>
        </w:rPr>
        <w:t xml:space="preserve"> пропозиції, комерційної пропозиції, офіційного листа;</w:t>
      </w:r>
    </w:p>
    <w:p w:rsidR="003934FD" w:rsidRPr="0021234D" w:rsidRDefault="003934FD" w:rsidP="003934FD">
      <w:pPr>
        <w:pStyle w:val="a5"/>
        <w:numPr>
          <w:ilvl w:val="0"/>
          <w:numId w:val="2"/>
        </w:numPr>
        <w:ind w:left="0" w:right="-23" w:firstLine="567"/>
        <w:jc w:val="both"/>
        <w:rPr>
          <w:rFonts w:ascii="Century Gothic" w:eastAsia="Times New Roman" w:hAnsi="Century Gothic" w:cs="Tahoma"/>
          <w:sz w:val="22"/>
          <w:szCs w:val="22"/>
          <w:lang w:val="uk-UA"/>
        </w:rPr>
      </w:pPr>
      <w:r w:rsidRPr="0021234D">
        <w:rPr>
          <w:rFonts w:ascii="Century Gothic" w:eastAsia="Times New Roman" w:hAnsi="Century Gothic" w:cs="Tahoma"/>
          <w:sz w:val="22"/>
          <w:szCs w:val="22"/>
          <w:lang w:val="uk-UA"/>
        </w:rPr>
        <w:t xml:space="preserve">Документи, </w:t>
      </w:r>
      <w:r w:rsidRPr="0021234D">
        <w:rPr>
          <w:rFonts w:ascii="Century Gothic" w:hAnsi="Century Gothic" w:cs="Tahoma"/>
          <w:sz w:val="22"/>
          <w:szCs w:val="22"/>
          <w:lang w:val="uk-UA"/>
        </w:rPr>
        <w:t>які підтверджують відповідність технічним та кваліфікаційним вимогам (див. таблиці вище);</w:t>
      </w:r>
    </w:p>
    <w:p w:rsidR="003934FD" w:rsidRPr="0021234D" w:rsidRDefault="003934FD" w:rsidP="003934FD">
      <w:pPr>
        <w:numPr>
          <w:ilvl w:val="0"/>
          <w:numId w:val="2"/>
        </w:numPr>
        <w:ind w:left="0" w:right="-23" w:firstLine="567"/>
        <w:jc w:val="both"/>
        <w:rPr>
          <w:rFonts w:ascii="Century Gothic" w:hAnsi="Century Gothic" w:cs="Tahoma"/>
          <w:sz w:val="22"/>
          <w:szCs w:val="22"/>
          <w:lang w:val="uk-UA"/>
        </w:rPr>
      </w:pPr>
      <w:r w:rsidRPr="0021234D">
        <w:rPr>
          <w:rFonts w:ascii="Century Gothic" w:hAnsi="Century Gothic" w:cs="Tahoma"/>
          <w:sz w:val="22"/>
          <w:szCs w:val="22"/>
          <w:lang w:val="uk-UA"/>
        </w:rPr>
        <w:t xml:space="preserve">Також, просимо додати до Вашої </w:t>
      </w:r>
      <w:r>
        <w:rPr>
          <w:rFonts w:ascii="Century Gothic" w:hAnsi="Century Gothic" w:cs="Tahoma"/>
          <w:sz w:val="22"/>
          <w:szCs w:val="22"/>
          <w:lang w:val="uk-UA"/>
        </w:rPr>
        <w:t>цінов</w:t>
      </w:r>
      <w:r w:rsidRPr="0021234D">
        <w:rPr>
          <w:rFonts w:ascii="Century Gothic" w:hAnsi="Century Gothic" w:cs="Tahoma"/>
          <w:sz w:val="22"/>
          <w:szCs w:val="22"/>
          <w:lang w:val="uk-UA"/>
        </w:rPr>
        <w:t>ої пропозиції будь-які інші документи, що, на Вашу думку, можуть бути корисними для оцінки пропозиції (наприклад, рекомендаційні листи, тощо).</w:t>
      </w:r>
    </w:p>
    <w:p w:rsidR="003934FD" w:rsidRPr="0021234D" w:rsidRDefault="003934FD" w:rsidP="003934FD">
      <w:pPr>
        <w:ind w:right="-23" w:firstLine="567"/>
        <w:jc w:val="both"/>
        <w:rPr>
          <w:rFonts w:ascii="Century Gothic" w:hAnsi="Century Gothic" w:cs="Tahoma"/>
          <w:b/>
          <w:sz w:val="22"/>
          <w:szCs w:val="22"/>
          <w:lang w:val="uk-UA"/>
        </w:rPr>
      </w:pPr>
    </w:p>
    <w:p w:rsidR="003934FD" w:rsidRPr="0021234D" w:rsidRDefault="003934FD" w:rsidP="003934FD">
      <w:pPr>
        <w:ind w:right="-23" w:firstLine="567"/>
        <w:jc w:val="both"/>
        <w:rPr>
          <w:rFonts w:ascii="Century Gothic" w:hAnsi="Century Gothic" w:cs="Tahoma"/>
          <w:b/>
          <w:sz w:val="22"/>
          <w:szCs w:val="22"/>
          <w:lang w:val="uk-UA"/>
        </w:rPr>
      </w:pPr>
      <w:r w:rsidRPr="0021234D">
        <w:rPr>
          <w:rFonts w:ascii="Century Gothic" w:hAnsi="Century Gothic" w:cs="Tahoma"/>
          <w:b/>
          <w:sz w:val="22"/>
          <w:szCs w:val="22"/>
          <w:lang w:val="uk-UA"/>
        </w:rPr>
        <w:t>Посадові особи Організатора, уповноважені здійснювати зв'язок з учасниками</w:t>
      </w:r>
    </w:p>
    <w:p w:rsidR="003934FD" w:rsidRPr="0021234D" w:rsidRDefault="003934FD" w:rsidP="003934FD">
      <w:pPr>
        <w:ind w:right="-23" w:firstLine="567"/>
        <w:jc w:val="both"/>
        <w:rPr>
          <w:rFonts w:ascii="Century Gothic" w:hAnsi="Century Gothic" w:cs="Tahoma"/>
          <w:sz w:val="22"/>
          <w:szCs w:val="22"/>
          <w:lang w:val="uk-UA"/>
        </w:rPr>
      </w:pPr>
      <w:r>
        <w:rPr>
          <w:rFonts w:ascii="Century Gothic" w:hAnsi="Century Gothic" w:cs="Tahoma"/>
          <w:sz w:val="22"/>
          <w:szCs w:val="22"/>
          <w:lang w:val="uk-UA"/>
        </w:rPr>
        <w:t>Вісангірієва Олена</w:t>
      </w:r>
      <w:r w:rsidRPr="0021234D">
        <w:rPr>
          <w:rFonts w:ascii="Century Gothic" w:hAnsi="Century Gothic" w:cs="Tahoma"/>
          <w:sz w:val="22"/>
          <w:szCs w:val="22"/>
          <w:lang w:val="uk-UA"/>
        </w:rPr>
        <w:t xml:space="preserve">, </w:t>
      </w:r>
      <w:r>
        <w:rPr>
          <w:rFonts w:ascii="Century Gothic" w:hAnsi="Century Gothic" w:cs="Tahoma"/>
          <w:sz w:val="22"/>
          <w:szCs w:val="22"/>
          <w:lang w:val="uk-UA"/>
        </w:rPr>
        <w:t xml:space="preserve">менеджер з </w:t>
      </w:r>
      <w:proofErr w:type="spellStart"/>
      <w:r>
        <w:rPr>
          <w:rFonts w:ascii="Century Gothic" w:hAnsi="Century Gothic" w:cs="Tahoma"/>
          <w:sz w:val="22"/>
          <w:szCs w:val="22"/>
          <w:lang w:val="uk-UA"/>
        </w:rPr>
        <w:t>закупівель</w:t>
      </w:r>
      <w:proofErr w:type="spellEnd"/>
      <w:r w:rsidRPr="0021234D">
        <w:rPr>
          <w:rFonts w:ascii="Century Gothic" w:hAnsi="Century Gothic" w:cs="Tahoma"/>
          <w:sz w:val="22"/>
          <w:szCs w:val="22"/>
          <w:lang w:val="uk-UA"/>
        </w:rPr>
        <w:t xml:space="preserve">, </w:t>
      </w:r>
    </w:p>
    <w:p w:rsidR="003934FD" w:rsidRPr="0021234D" w:rsidRDefault="003934FD" w:rsidP="003934FD">
      <w:pPr>
        <w:ind w:right="-23" w:firstLine="567"/>
        <w:jc w:val="both"/>
        <w:rPr>
          <w:rFonts w:ascii="Century Gothic" w:hAnsi="Century Gothic" w:cs="Tahoma"/>
          <w:sz w:val="22"/>
          <w:szCs w:val="22"/>
          <w:lang w:val="uk-UA"/>
        </w:rPr>
      </w:pPr>
      <w:proofErr w:type="spellStart"/>
      <w:r w:rsidRPr="0021234D">
        <w:rPr>
          <w:rFonts w:ascii="Century Gothic" w:hAnsi="Century Gothic" w:cs="Tahoma"/>
          <w:b/>
          <w:sz w:val="22"/>
          <w:szCs w:val="22"/>
          <w:lang w:val="uk-UA"/>
        </w:rPr>
        <w:t>тел</w:t>
      </w:r>
      <w:proofErr w:type="spellEnd"/>
      <w:r w:rsidRPr="0021234D">
        <w:rPr>
          <w:rFonts w:ascii="Century Gothic" w:hAnsi="Century Gothic" w:cs="Tahoma"/>
          <w:sz w:val="22"/>
          <w:szCs w:val="22"/>
          <w:lang w:val="uk-UA"/>
        </w:rPr>
        <w:t>. 067 </w:t>
      </w:r>
      <w:r>
        <w:rPr>
          <w:rFonts w:ascii="Century Gothic" w:hAnsi="Century Gothic" w:cs="Tahoma"/>
          <w:sz w:val="22"/>
          <w:szCs w:val="22"/>
          <w:lang w:val="uk-UA"/>
        </w:rPr>
        <w:t>290</w:t>
      </w:r>
      <w:r w:rsidRPr="0021234D">
        <w:rPr>
          <w:rFonts w:ascii="Century Gothic" w:hAnsi="Century Gothic" w:cs="Tahoma"/>
          <w:sz w:val="22"/>
          <w:szCs w:val="22"/>
          <w:lang w:val="uk-UA"/>
        </w:rPr>
        <w:t xml:space="preserve"> </w:t>
      </w:r>
      <w:r>
        <w:rPr>
          <w:rFonts w:ascii="Century Gothic" w:hAnsi="Century Gothic" w:cs="Tahoma"/>
          <w:sz w:val="22"/>
          <w:szCs w:val="22"/>
          <w:lang w:val="uk-UA"/>
        </w:rPr>
        <w:t>9097</w:t>
      </w:r>
      <w:r w:rsidRPr="0021234D">
        <w:rPr>
          <w:rFonts w:ascii="Century Gothic" w:hAnsi="Century Gothic" w:cs="Tahoma"/>
          <w:sz w:val="22"/>
          <w:szCs w:val="22"/>
          <w:lang w:val="uk-UA"/>
        </w:rPr>
        <w:t xml:space="preserve">, 044 592 58 47, </w:t>
      </w:r>
    </w:p>
    <w:p w:rsidR="003934FD" w:rsidRPr="00731D74" w:rsidRDefault="003934FD" w:rsidP="003934FD">
      <w:pPr>
        <w:ind w:right="-23" w:firstLine="567"/>
        <w:jc w:val="both"/>
        <w:rPr>
          <w:rFonts w:ascii="Century Gothic" w:hAnsi="Century Gothic" w:cs="Tahoma"/>
          <w:sz w:val="22"/>
          <w:szCs w:val="22"/>
          <w:lang w:val="uk-UA"/>
        </w:rPr>
      </w:pPr>
      <w:r w:rsidRPr="0021234D">
        <w:rPr>
          <w:rFonts w:ascii="Century Gothic" w:hAnsi="Century Gothic" w:cs="Tahoma"/>
          <w:b/>
          <w:sz w:val="22"/>
          <w:szCs w:val="22"/>
          <w:lang w:val="uk-UA"/>
        </w:rPr>
        <w:t>e-</w:t>
      </w:r>
      <w:proofErr w:type="spellStart"/>
      <w:r w:rsidRPr="0021234D">
        <w:rPr>
          <w:rFonts w:ascii="Century Gothic" w:hAnsi="Century Gothic" w:cs="Tahoma"/>
          <w:b/>
          <w:sz w:val="22"/>
          <w:szCs w:val="22"/>
          <w:lang w:val="uk-UA"/>
        </w:rPr>
        <w:t>mail</w:t>
      </w:r>
      <w:proofErr w:type="spellEnd"/>
      <w:r w:rsidRPr="0021234D">
        <w:rPr>
          <w:rFonts w:ascii="Century Gothic" w:hAnsi="Century Gothic" w:cs="Tahoma"/>
          <w:sz w:val="22"/>
          <w:szCs w:val="22"/>
          <w:lang w:val="uk-UA"/>
        </w:rPr>
        <w:t xml:space="preserve"> </w:t>
      </w:r>
      <w:r>
        <w:rPr>
          <w:rFonts w:ascii="Century Gothic" w:hAnsi="Century Gothic" w:cs="Tahoma"/>
          <w:sz w:val="22"/>
          <w:szCs w:val="22"/>
          <w:lang w:val="en-US"/>
        </w:rPr>
        <w:t>elena</w:t>
      </w:r>
      <w:r w:rsidRPr="002C3334">
        <w:rPr>
          <w:rFonts w:ascii="Century Gothic" w:hAnsi="Century Gothic" w:cs="Tahoma"/>
          <w:sz w:val="22"/>
          <w:szCs w:val="22"/>
          <w:lang w:val="en-US"/>
        </w:rPr>
        <w:t>convictus@gmail.com</w:t>
      </w:r>
      <w:r>
        <w:rPr>
          <w:rFonts w:ascii="Century Gothic" w:hAnsi="Century Gothic" w:cs="Tahoma"/>
          <w:sz w:val="22"/>
          <w:szCs w:val="22"/>
          <w:lang w:val="uk-UA"/>
        </w:rPr>
        <w:t>.</w:t>
      </w:r>
    </w:p>
    <w:p w:rsidR="003934FD" w:rsidRPr="0021234D" w:rsidRDefault="003934FD" w:rsidP="003934FD">
      <w:pPr>
        <w:ind w:right="-23" w:firstLine="567"/>
        <w:rPr>
          <w:rFonts w:ascii="Century Gothic" w:hAnsi="Century Gothic" w:cs="Tahoma"/>
          <w:b/>
          <w:sz w:val="22"/>
          <w:szCs w:val="22"/>
          <w:lang w:val="uk-UA"/>
        </w:rPr>
      </w:pPr>
    </w:p>
    <w:p w:rsidR="003934FD" w:rsidRPr="0021234D" w:rsidRDefault="003934FD" w:rsidP="003934FD">
      <w:pPr>
        <w:pStyle w:val="a8"/>
        <w:ind w:left="0" w:right="-23" w:firstLine="567"/>
        <w:rPr>
          <w:rFonts w:ascii="Century Gothic" w:hAnsi="Century Gothic"/>
          <w:i w:val="0"/>
          <w:sz w:val="32"/>
          <w:lang w:val="uk-UA"/>
        </w:rPr>
      </w:pPr>
      <w:r w:rsidRPr="0021234D">
        <w:rPr>
          <w:rFonts w:ascii="Century Gothic" w:hAnsi="Century Gothic"/>
          <w:i w:val="0"/>
          <w:sz w:val="32"/>
          <w:lang w:val="uk-UA"/>
        </w:rPr>
        <w:t xml:space="preserve">ПРАВИЛА ОФОРМЛЕННЯ </w:t>
      </w:r>
      <w:r>
        <w:rPr>
          <w:rFonts w:ascii="Century Gothic" w:hAnsi="Century Gothic"/>
          <w:i w:val="0"/>
          <w:sz w:val="32"/>
          <w:lang w:val="uk-UA"/>
        </w:rPr>
        <w:t>ЦІНОВ</w:t>
      </w:r>
      <w:r w:rsidRPr="0021234D">
        <w:rPr>
          <w:rFonts w:ascii="Century Gothic" w:hAnsi="Century Gothic"/>
          <w:i w:val="0"/>
          <w:sz w:val="32"/>
          <w:lang w:val="uk-UA"/>
        </w:rPr>
        <w:t>ОЇ ПРОПОЗИЦІЇ</w:t>
      </w:r>
    </w:p>
    <w:p w:rsidR="003934FD" w:rsidRPr="00C8653B" w:rsidRDefault="003934FD" w:rsidP="003934FD">
      <w:pPr>
        <w:widowControl w:val="0"/>
        <w:numPr>
          <w:ilvl w:val="0"/>
          <w:numId w:val="1"/>
        </w:numPr>
        <w:ind w:left="0" w:right="-23" w:firstLine="567"/>
        <w:jc w:val="both"/>
        <w:rPr>
          <w:rFonts w:ascii="Century Gothic" w:hAnsi="Century Gothic" w:cs="Tahoma"/>
          <w:sz w:val="22"/>
          <w:szCs w:val="22"/>
          <w:lang w:val="uk-UA"/>
        </w:rPr>
      </w:pPr>
      <w:r w:rsidRPr="00C8653B">
        <w:rPr>
          <w:rFonts w:ascii="Century Gothic" w:hAnsi="Century Gothic" w:cs="Tahoma"/>
          <w:sz w:val="22"/>
          <w:szCs w:val="22"/>
          <w:lang w:val="uk-UA"/>
        </w:rPr>
        <w:t xml:space="preserve">Учасники мають подавати пропозиції у </w:t>
      </w:r>
      <w:r w:rsidRPr="00C8653B">
        <w:rPr>
          <w:rFonts w:ascii="Century Gothic" w:hAnsi="Century Gothic" w:cs="Tahoma"/>
          <w:b/>
          <w:sz w:val="22"/>
          <w:szCs w:val="22"/>
          <w:lang w:val="uk-UA"/>
        </w:rPr>
        <w:t>письмовому вигляді</w:t>
      </w:r>
      <w:r w:rsidRPr="00C8653B">
        <w:rPr>
          <w:rFonts w:ascii="Century Gothic" w:hAnsi="Century Gothic" w:cs="Tahoma"/>
          <w:sz w:val="22"/>
          <w:szCs w:val="22"/>
          <w:lang w:val="uk-UA"/>
        </w:rPr>
        <w:t xml:space="preserve"> особисто або кур‘єрською поштою. Тендерні пропозиції, що надійдуть електронною поштою, </w:t>
      </w:r>
      <w:r>
        <w:rPr>
          <w:rFonts w:ascii="Century Gothic" w:hAnsi="Century Gothic" w:cs="Tahoma"/>
          <w:sz w:val="22"/>
          <w:szCs w:val="22"/>
          <w:lang w:val="uk-UA"/>
        </w:rPr>
        <w:t xml:space="preserve">можуть </w:t>
      </w:r>
      <w:r w:rsidRPr="00C8653B">
        <w:rPr>
          <w:rFonts w:ascii="Century Gothic" w:hAnsi="Century Gothic" w:cs="Tahoma"/>
          <w:sz w:val="22"/>
          <w:szCs w:val="22"/>
          <w:lang w:val="uk-UA"/>
        </w:rPr>
        <w:t>розглядатися</w:t>
      </w:r>
      <w:r>
        <w:rPr>
          <w:rFonts w:ascii="Century Gothic" w:hAnsi="Century Gothic" w:cs="Tahoma"/>
          <w:sz w:val="22"/>
          <w:szCs w:val="22"/>
          <w:lang w:val="uk-UA"/>
        </w:rPr>
        <w:t>, в умовах забезпечення карантинних заходів безпеки.</w:t>
      </w:r>
    </w:p>
    <w:p w:rsidR="003934FD" w:rsidRPr="00C8653B" w:rsidRDefault="003934FD" w:rsidP="003934FD">
      <w:pPr>
        <w:widowControl w:val="0"/>
        <w:numPr>
          <w:ilvl w:val="0"/>
          <w:numId w:val="1"/>
        </w:numPr>
        <w:ind w:left="0" w:right="-23" w:firstLine="567"/>
        <w:jc w:val="both"/>
        <w:rPr>
          <w:rFonts w:ascii="Century Gothic" w:hAnsi="Century Gothic" w:cs="Tahoma"/>
          <w:sz w:val="22"/>
          <w:szCs w:val="22"/>
          <w:lang w:val="uk-UA"/>
        </w:rPr>
      </w:pPr>
      <w:r w:rsidRPr="00C8653B">
        <w:rPr>
          <w:rFonts w:ascii="Century Gothic" w:hAnsi="Century Gothic" w:cs="Tahoma"/>
          <w:sz w:val="22"/>
          <w:szCs w:val="22"/>
          <w:lang w:val="uk-UA"/>
        </w:rPr>
        <w:t xml:space="preserve">Всі копії будь-яких документів, що включаються в </w:t>
      </w:r>
      <w:r>
        <w:rPr>
          <w:rFonts w:ascii="Century Gothic" w:hAnsi="Century Gothic" w:cs="Tahoma"/>
          <w:sz w:val="22"/>
          <w:szCs w:val="22"/>
          <w:lang w:val="uk-UA"/>
        </w:rPr>
        <w:t>цінов</w:t>
      </w:r>
      <w:r w:rsidRPr="00C8653B">
        <w:rPr>
          <w:rFonts w:ascii="Century Gothic" w:hAnsi="Century Gothic" w:cs="Tahoma"/>
          <w:sz w:val="22"/>
          <w:szCs w:val="22"/>
          <w:lang w:val="uk-UA"/>
        </w:rPr>
        <w:t xml:space="preserve">у пропозицію, мають бути обов’язково </w:t>
      </w:r>
      <w:r w:rsidRPr="00C8653B">
        <w:rPr>
          <w:rFonts w:ascii="Century Gothic" w:hAnsi="Century Gothic" w:cs="Tahoma"/>
          <w:b/>
          <w:sz w:val="22"/>
          <w:szCs w:val="22"/>
          <w:lang w:val="uk-UA"/>
        </w:rPr>
        <w:t>завірені підписом</w:t>
      </w:r>
      <w:r w:rsidRPr="00C8653B">
        <w:rPr>
          <w:rFonts w:ascii="Century Gothic" w:hAnsi="Century Gothic" w:cs="Tahoma"/>
          <w:sz w:val="22"/>
          <w:szCs w:val="22"/>
          <w:lang w:val="uk-UA"/>
        </w:rPr>
        <w:t xml:space="preserve"> учасника, а якщо учасником є юридична особа або ФОП, що використовує у своїй господарській діяльності печатку, то </w:t>
      </w:r>
      <w:r w:rsidRPr="00C8653B">
        <w:rPr>
          <w:rFonts w:ascii="Century Gothic" w:hAnsi="Century Gothic" w:cs="Tahoma"/>
          <w:b/>
          <w:sz w:val="22"/>
          <w:szCs w:val="22"/>
          <w:lang w:val="uk-UA"/>
        </w:rPr>
        <w:t>печаткою та підписом</w:t>
      </w:r>
      <w:r w:rsidRPr="00C8653B">
        <w:rPr>
          <w:rFonts w:ascii="Century Gothic" w:hAnsi="Century Gothic" w:cs="Tahoma"/>
          <w:sz w:val="22"/>
          <w:szCs w:val="22"/>
          <w:lang w:val="uk-UA"/>
        </w:rPr>
        <w:t xml:space="preserve"> уповноваженої особи. До </w:t>
      </w:r>
      <w:r>
        <w:rPr>
          <w:rFonts w:ascii="Century Gothic" w:hAnsi="Century Gothic" w:cs="Tahoma"/>
          <w:sz w:val="22"/>
          <w:szCs w:val="22"/>
          <w:lang w:val="uk-UA"/>
        </w:rPr>
        <w:t>ці</w:t>
      </w:r>
      <w:r w:rsidRPr="00C8653B">
        <w:rPr>
          <w:rFonts w:ascii="Century Gothic" w:hAnsi="Century Gothic" w:cs="Tahoma"/>
          <w:sz w:val="22"/>
          <w:szCs w:val="22"/>
          <w:lang w:val="uk-UA"/>
        </w:rPr>
        <w:t>но</w:t>
      </w:r>
      <w:r>
        <w:rPr>
          <w:rFonts w:ascii="Century Gothic" w:hAnsi="Century Gothic" w:cs="Tahoma"/>
          <w:sz w:val="22"/>
          <w:szCs w:val="22"/>
          <w:lang w:val="uk-UA"/>
        </w:rPr>
        <w:t>во</w:t>
      </w:r>
      <w:r w:rsidRPr="00C8653B">
        <w:rPr>
          <w:rFonts w:ascii="Century Gothic" w:hAnsi="Century Gothic" w:cs="Tahoma"/>
          <w:sz w:val="22"/>
          <w:szCs w:val="22"/>
          <w:lang w:val="uk-UA"/>
        </w:rPr>
        <w:t xml:space="preserve">ї пропозиції повинні додаватись документи, які посвідчують </w:t>
      </w:r>
      <w:r w:rsidRPr="00C8653B">
        <w:rPr>
          <w:rFonts w:ascii="Century Gothic" w:hAnsi="Century Gothic" w:cs="Tahoma"/>
          <w:sz w:val="22"/>
          <w:szCs w:val="22"/>
          <w:lang w:val="uk-UA"/>
        </w:rPr>
        <w:lastRenderedPageBreak/>
        <w:t>право такої уповноваженої особи підписувати пропозицію (наказ про призначення керівника або довіреність)</w:t>
      </w:r>
      <w:r w:rsidRPr="00C8653B">
        <w:rPr>
          <w:lang w:val="uk-UA"/>
        </w:rPr>
        <w:t xml:space="preserve"> </w:t>
      </w:r>
      <w:r w:rsidRPr="00C8653B">
        <w:rPr>
          <w:rFonts w:ascii="Century Gothic" w:hAnsi="Century Gothic" w:cs="Tahoma"/>
          <w:sz w:val="22"/>
          <w:szCs w:val="22"/>
          <w:lang w:val="uk-UA"/>
        </w:rPr>
        <w:t>(зазначена вимога стосується лише юридичних осіб).</w:t>
      </w:r>
    </w:p>
    <w:p w:rsidR="003934FD" w:rsidRPr="00C8653B" w:rsidRDefault="003934FD" w:rsidP="003934FD">
      <w:pPr>
        <w:widowControl w:val="0"/>
        <w:numPr>
          <w:ilvl w:val="0"/>
          <w:numId w:val="1"/>
        </w:numPr>
        <w:ind w:left="0" w:right="-23" w:firstLine="567"/>
        <w:jc w:val="both"/>
        <w:rPr>
          <w:rFonts w:ascii="Century Gothic" w:hAnsi="Century Gothic" w:cs="Tahoma"/>
          <w:sz w:val="22"/>
          <w:szCs w:val="22"/>
          <w:lang w:val="uk-UA"/>
        </w:rPr>
      </w:pPr>
      <w:r w:rsidRPr="00C8653B">
        <w:rPr>
          <w:rFonts w:ascii="Century Gothic" w:hAnsi="Century Gothic" w:cs="Tahoma"/>
          <w:sz w:val="22"/>
          <w:szCs w:val="22"/>
          <w:lang w:val="uk-UA"/>
        </w:rPr>
        <w:t>Надані копії документів мають бути розбірливими та якісними.</w:t>
      </w:r>
    </w:p>
    <w:p w:rsidR="003934FD" w:rsidRPr="00C8653B" w:rsidRDefault="003934FD" w:rsidP="003934FD">
      <w:pPr>
        <w:numPr>
          <w:ilvl w:val="0"/>
          <w:numId w:val="1"/>
        </w:numPr>
        <w:ind w:left="0" w:right="-23" w:firstLine="567"/>
        <w:jc w:val="both"/>
        <w:rPr>
          <w:rFonts w:ascii="Century Gothic" w:hAnsi="Century Gothic" w:cs="Tahoma"/>
          <w:sz w:val="22"/>
          <w:szCs w:val="22"/>
          <w:lang w:val="uk-UA"/>
        </w:rPr>
      </w:pPr>
      <w:r w:rsidRPr="00C8653B">
        <w:rPr>
          <w:rFonts w:ascii="Century Gothic" w:hAnsi="Century Gothic" w:cs="Tahoma"/>
          <w:sz w:val="22"/>
          <w:szCs w:val="22"/>
          <w:lang w:val="uk-UA"/>
        </w:rPr>
        <w:t>Відповідальність за достовірність наданої інформації в своїй пропозиції несе учасник.</w:t>
      </w:r>
    </w:p>
    <w:p w:rsidR="003934FD" w:rsidRPr="00C8653B" w:rsidRDefault="003934FD" w:rsidP="003934FD">
      <w:pPr>
        <w:numPr>
          <w:ilvl w:val="0"/>
          <w:numId w:val="1"/>
        </w:numPr>
        <w:ind w:left="0" w:right="-23" w:firstLine="567"/>
        <w:jc w:val="both"/>
        <w:rPr>
          <w:rFonts w:ascii="Century Gothic" w:hAnsi="Century Gothic"/>
          <w:sz w:val="22"/>
          <w:szCs w:val="22"/>
          <w:lang w:val="uk-UA"/>
        </w:rPr>
      </w:pPr>
      <w:r w:rsidRPr="00C8653B">
        <w:rPr>
          <w:rFonts w:ascii="Century Gothic" w:hAnsi="Century Gothic" w:cs="Tahoma"/>
          <w:sz w:val="22"/>
          <w:szCs w:val="22"/>
          <w:lang w:val="uk-UA"/>
        </w:rPr>
        <w:t xml:space="preserve">У разі, якщо </w:t>
      </w:r>
      <w:r>
        <w:rPr>
          <w:rFonts w:ascii="Century Gothic" w:hAnsi="Century Gothic" w:cs="Tahoma"/>
          <w:sz w:val="22"/>
          <w:szCs w:val="22"/>
          <w:lang w:val="uk-UA"/>
        </w:rPr>
        <w:t>цінова</w:t>
      </w:r>
      <w:r w:rsidRPr="00C8653B">
        <w:rPr>
          <w:rFonts w:ascii="Century Gothic" w:hAnsi="Century Gothic" w:cs="Tahoma"/>
          <w:sz w:val="22"/>
          <w:szCs w:val="22"/>
          <w:lang w:val="uk-UA"/>
        </w:rPr>
        <w:t xml:space="preserve"> пропозиція надійшла після спливу кінцевого терміну приймання тендерних пропозицій, то конверт з такою пропозицією не розкривається і повертається Організацією на адресу відправника. </w:t>
      </w:r>
    </w:p>
    <w:p w:rsidR="003934FD" w:rsidRPr="00C8653B" w:rsidRDefault="003934FD" w:rsidP="003934FD">
      <w:pPr>
        <w:numPr>
          <w:ilvl w:val="0"/>
          <w:numId w:val="1"/>
        </w:numPr>
        <w:ind w:left="0" w:right="-23" w:firstLine="567"/>
        <w:jc w:val="both"/>
        <w:rPr>
          <w:rFonts w:ascii="Century Gothic" w:hAnsi="Century Gothic" w:cs="Tahoma"/>
          <w:sz w:val="22"/>
          <w:szCs w:val="22"/>
          <w:lang w:val="uk-UA"/>
        </w:rPr>
      </w:pPr>
      <w:r w:rsidRPr="00C8653B">
        <w:rPr>
          <w:rFonts w:ascii="Century Gothic" w:hAnsi="Century Gothic" w:cs="Tahoma"/>
          <w:sz w:val="22"/>
          <w:szCs w:val="22"/>
          <w:lang w:val="uk-UA"/>
        </w:rPr>
        <w:t xml:space="preserve">До участі у оцінці пропозицій Комітетом із затвердження закупівлі Організатора допускаються </w:t>
      </w:r>
      <w:r>
        <w:rPr>
          <w:rFonts w:ascii="Century Gothic" w:hAnsi="Century Gothic" w:cs="Tahoma"/>
          <w:sz w:val="22"/>
          <w:szCs w:val="22"/>
          <w:lang w:val="uk-UA"/>
        </w:rPr>
        <w:t xml:space="preserve">цінові </w:t>
      </w:r>
      <w:r w:rsidRPr="00C8653B">
        <w:rPr>
          <w:rFonts w:ascii="Century Gothic" w:hAnsi="Century Gothic" w:cs="Tahoma"/>
          <w:sz w:val="22"/>
          <w:szCs w:val="22"/>
          <w:lang w:val="uk-UA"/>
        </w:rPr>
        <w:t xml:space="preserve">пропозиції, які повністю відповідають </w:t>
      </w:r>
      <w:r w:rsidRPr="00C8653B">
        <w:rPr>
          <w:rFonts w:ascii="Century Gothic" w:hAnsi="Century Gothic" w:cs="Tahoma"/>
          <w:color w:val="000000"/>
          <w:spacing w:val="-4"/>
          <w:sz w:val="22"/>
          <w:szCs w:val="22"/>
          <w:lang w:val="uk-UA"/>
        </w:rPr>
        <w:t>умовам цього Оголошення</w:t>
      </w:r>
      <w:r w:rsidRPr="00C8653B">
        <w:rPr>
          <w:rFonts w:ascii="Century Gothic" w:hAnsi="Century Gothic" w:cs="Tahoma"/>
          <w:sz w:val="22"/>
          <w:szCs w:val="22"/>
          <w:lang w:val="uk-UA"/>
        </w:rPr>
        <w:t xml:space="preserve">. </w:t>
      </w:r>
    </w:p>
    <w:p w:rsidR="003934FD" w:rsidRPr="00165B17" w:rsidRDefault="003934FD" w:rsidP="003934FD">
      <w:pPr>
        <w:ind w:right="-23" w:firstLine="567"/>
        <w:jc w:val="both"/>
        <w:rPr>
          <w:rFonts w:ascii="Century Gothic" w:hAnsi="Century Gothic" w:cs="Tahoma"/>
          <w:b/>
          <w:sz w:val="22"/>
          <w:szCs w:val="22"/>
          <w:lang w:val="uk-UA"/>
        </w:rPr>
      </w:pPr>
      <w:r w:rsidRPr="00165B17">
        <w:rPr>
          <w:rFonts w:ascii="Century Gothic" w:hAnsi="Century Gothic" w:cs="Tahoma"/>
          <w:b/>
          <w:sz w:val="22"/>
          <w:szCs w:val="22"/>
          <w:lang w:val="uk-UA"/>
        </w:rPr>
        <w:t xml:space="preserve">Підписанням та поданням своєї </w:t>
      </w:r>
      <w:r>
        <w:rPr>
          <w:rFonts w:ascii="Century Gothic" w:hAnsi="Century Gothic" w:cs="Tahoma"/>
          <w:b/>
          <w:sz w:val="22"/>
          <w:szCs w:val="22"/>
          <w:lang w:val="uk-UA"/>
        </w:rPr>
        <w:t>цінов</w:t>
      </w:r>
      <w:r w:rsidRPr="00165B17">
        <w:rPr>
          <w:rFonts w:ascii="Century Gothic" w:hAnsi="Century Gothic" w:cs="Tahoma"/>
          <w:b/>
          <w:sz w:val="22"/>
          <w:szCs w:val="22"/>
          <w:lang w:val="uk-UA"/>
        </w:rPr>
        <w:t>ої пропозиції учасник погоджується з наступним:</w:t>
      </w:r>
    </w:p>
    <w:p w:rsidR="003934FD" w:rsidRPr="00165B17" w:rsidRDefault="003934FD" w:rsidP="003934FD">
      <w:pPr>
        <w:numPr>
          <w:ilvl w:val="0"/>
          <w:numId w:val="3"/>
        </w:numPr>
        <w:ind w:left="0" w:right="-23" w:firstLine="567"/>
        <w:jc w:val="both"/>
        <w:rPr>
          <w:rFonts w:ascii="Century Gothic" w:hAnsi="Century Gothic" w:cs="Tahoma"/>
          <w:sz w:val="22"/>
          <w:szCs w:val="22"/>
          <w:lang w:val="uk-UA"/>
        </w:rPr>
      </w:pPr>
      <w:r w:rsidRPr="00165B17">
        <w:rPr>
          <w:rFonts w:ascii="Century Gothic" w:hAnsi="Century Gothic" w:cs="Tahoma"/>
          <w:sz w:val="22"/>
          <w:szCs w:val="22"/>
          <w:lang w:val="uk-UA"/>
        </w:rPr>
        <w:t>Учасник ознайомлений</w:t>
      </w:r>
      <w:r w:rsidRPr="00165B17">
        <w:rPr>
          <w:rFonts w:ascii="Century Gothic" w:hAnsi="Century Gothic" w:cs="Tahoma"/>
          <w:sz w:val="22"/>
          <w:szCs w:val="22"/>
          <w:lang w:val="uk-UA"/>
        </w:rPr>
        <w:tab/>
        <w:t>з Кодексом поведінки постачальників (</w:t>
      </w:r>
      <w:hyperlink r:id="rId7" w:history="1">
        <w:r w:rsidRPr="00165B17">
          <w:rPr>
            <w:rStyle w:val="a6"/>
            <w:rFonts w:ascii="Century Gothic" w:hAnsi="Century Gothic" w:cs="Tahoma"/>
            <w:sz w:val="22"/>
            <w:szCs w:val="22"/>
            <w:lang w:val="uk-UA"/>
          </w:rPr>
          <w:t>http://network.org.ua/projects/nuo/purchase.php</w:t>
        </w:r>
      </w:hyperlink>
      <w:r w:rsidRPr="00165B17">
        <w:rPr>
          <w:rFonts w:ascii="Century Gothic" w:hAnsi="Century Gothic" w:cs="Tahoma"/>
          <w:sz w:val="22"/>
          <w:szCs w:val="22"/>
          <w:lang w:val="uk-UA"/>
        </w:rPr>
        <w:t xml:space="preserve"> ).</w:t>
      </w:r>
    </w:p>
    <w:p w:rsidR="003934FD" w:rsidRPr="00165B17" w:rsidRDefault="003934FD" w:rsidP="003934FD">
      <w:pPr>
        <w:numPr>
          <w:ilvl w:val="0"/>
          <w:numId w:val="3"/>
        </w:numPr>
        <w:tabs>
          <w:tab w:val="clear" w:pos="1260"/>
          <w:tab w:val="num" w:pos="0"/>
          <w:tab w:val="num" w:pos="900"/>
        </w:tabs>
        <w:ind w:left="0" w:right="-23" w:firstLine="567"/>
        <w:jc w:val="both"/>
        <w:rPr>
          <w:rFonts w:ascii="Century Gothic" w:hAnsi="Century Gothic" w:cs="Tahoma"/>
          <w:sz w:val="22"/>
          <w:szCs w:val="22"/>
          <w:lang w:val="uk-UA"/>
        </w:rPr>
      </w:pPr>
      <w:r w:rsidRPr="00165B17">
        <w:rPr>
          <w:rFonts w:ascii="Century Gothic" w:hAnsi="Century Gothic" w:cs="Tahoma"/>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3934FD" w:rsidRPr="0021234D" w:rsidRDefault="003934FD" w:rsidP="003934FD">
      <w:pPr>
        <w:ind w:right="-23" w:firstLine="567"/>
        <w:jc w:val="both"/>
        <w:rPr>
          <w:rFonts w:ascii="Century Gothic" w:hAnsi="Century Gothic" w:cs="Tahoma"/>
          <w:sz w:val="22"/>
          <w:szCs w:val="22"/>
          <w:lang w:val="uk-UA"/>
        </w:rPr>
      </w:pPr>
    </w:p>
    <w:p w:rsidR="003934FD" w:rsidRPr="0021234D" w:rsidRDefault="003934FD" w:rsidP="003934FD">
      <w:pPr>
        <w:pStyle w:val="a8"/>
        <w:ind w:left="0" w:right="-23" w:firstLine="567"/>
        <w:rPr>
          <w:rFonts w:ascii="Century Gothic" w:hAnsi="Century Gothic"/>
          <w:i w:val="0"/>
          <w:sz w:val="32"/>
          <w:lang w:val="uk-UA"/>
        </w:rPr>
      </w:pPr>
      <w:r>
        <w:rPr>
          <w:rFonts w:ascii="Century Gothic" w:hAnsi="Century Gothic"/>
          <w:i w:val="0"/>
          <w:sz w:val="32"/>
          <w:lang w:val="uk-UA"/>
        </w:rPr>
        <w:t>ЦІНОВІ</w:t>
      </w:r>
      <w:r w:rsidRPr="0021234D">
        <w:rPr>
          <w:rFonts w:ascii="Century Gothic" w:hAnsi="Century Gothic"/>
          <w:i w:val="0"/>
          <w:sz w:val="32"/>
          <w:lang w:val="uk-UA"/>
        </w:rPr>
        <w:t xml:space="preserve"> ПРОПОЗИЦІЇ ПРИЙМАЮТЬСЯ ЗА АДРЕСОЮ</w:t>
      </w:r>
    </w:p>
    <w:p w:rsidR="003934FD" w:rsidRPr="0021234D" w:rsidRDefault="003934FD" w:rsidP="003934FD">
      <w:pPr>
        <w:ind w:right="-23" w:firstLine="567"/>
        <w:jc w:val="both"/>
        <w:rPr>
          <w:rFonts w:ascii="Century Gothic" w:hAnsi="Century Gothic" w:cs="Tahoma"/>
          <w:b/>
          <w:sz w:val="22"/>
          <w:szCs w:val="22"/>
          <w:lang w:val="uk-UA"/>
        </w:rPr>
      </w:pPr>
      <w:r w:rsidRPr="0021234D">
        <w:rPr>
          <w:rFonts w:ascii="Century Gothic" w:hAnsi="Century Gothic" w:cs="Tahoma"/>
          <w:bCs/>
          <w:color w:val="000000"/>
          <w:spacing w:val="-7"/>
          <w:sz w:val="22"/>
          <w:szCs w:val="22"/>
          <w:lang w:val="uk-UA"/>
        </w:rPr>
        <w:t>Україна, 010</w:t>
      </w:r>
      <w:r>
        <w:rPr>
          <w:rFonts w:ascii="Century Gothic" w:hAnsi="Century Gothic" w:cs="Tahoma"/>
          <w:bCs/>
          <w:color w:val="000000"/>
          <w:spacing w:val="-7"/>
          <w:sz w:val="22"/>
          <w:szCs w:val="22"/>
          <w:lang w:val="uk-UA"/>
        </w:rPr>
        <w:t>2</w:t>
      </w:r>
      <w:r w:rsidRPr="0021234D">
        <w:rPr>
          <w:rFonts w:ascii="Century Gothic" w:hAnsi="Century Gothic" w:cs="Tahoma"/>
          <w:bCs/>
          <w:color w:val="000000"/>
          <w:spacing w:val="-7"/>
          <w:sz w:val="22"/>
          <w:szCs w:val="22"/>
          <w:lang w:val="uk-UA"/>
        </w:rPr>
        <w:t xml:space="preserve">4, місто Київ, вул. Басейна буд. ½, </w:t>
      </w:r>
      <w:r w:rsidRPr="0021234D">
        <w:rPr>
          <w:rFonts w:ascii="Century Gothic" w:hAnsi="Century Gothic" w:cs="Tahoma"/>
          <w:color w:val="000000"/>
          <w:spacing w:val="-4"/>
          <w:sz w:val="22"/>
          <w:szCs w:val="22"/>
          <w:lang w:val="uk-UA"/>
        </w:rPr>
        <w:t xml:space="preserve">поверх 3, </w:t>
      </w:r>
      <w:proofErr w:type="spellStart"/>
      <w:r w:rsidRPr="0021234D">
        <w:rPr>
          <w:rFonts w:ascii="Century Gothic" w:hAnsi="Century Gothic" w:cs="Tahoma"/>
          <w:color w:val="000000"/>
          <w:spacing w:val="-4"/>
          <w:sz w:val="22"/>
          <w:szCs w:val="22"/>
          <w:lang w:val="uk-UA"/>
        </w:rPr>
        <w:t>каб</w:t>
      </w:r>
      <w:proofErr w:type="spellEnd"/>
      <w:r w:rsidRPr="0021234D">
        <w:rPr>
          <w:rFonts w:ascii="Century Gothic" w:hAnsi="Century Gothic" w:cs="Tahoma"/>
          <w:color w:val="000000"/>
          <w:spacing w:val="-4"/>
          <w:sz w:val="22"/>
          <w:szCs w:val="22"/>
          <w:lang w:val="uk-UA"/>
        </w:rPr>
        <w:t>. 30</w:t>
      </w:r>
      <w:r>
        <w:rPr>
          <w:rFonts w:ascii="Century Gothic" w:hAnsi="Century Gothic" w:cs="Tahoma"/>
          <w:color w:val="000000"/>
          <w:spacing w:val="-4"/>
          <w:sz w:val="22"/>
          <w:szCs w:val="22"/>
          <w:lang w:val="uk-UA"/>
        </w:rPr>
        <w:t>1</w:t>
      </w:r>
      <w:r w:rsidRPr="0021234D">
        <w:rPr>
          <w:rFonts w:ascii="Century Gothic" w:hAnsi="Century Gothic" w:cs="Tahoma"/>
          <w:color w:val="000000"/>
          <w:spacing w:val="-4"/>
          <w:sz w:val="22"/>
          <w:szCs w:val="22"/>
          <w:lang w:val="uk-UA"/>
        </w:rPr>
        <w:t>.</w:t>
      </w:r>
      <w:r w:rsidRPr="0021234D">
        <w:rPr>
          <w:rFonts w:ascii="Century Gothic" w:hAnsi="Century Gothic" w:cs="Tahoma"/>
          <w:bCs/>
          <w:color w:val="000000"/>
          <w:spacing w:val="-7"/>
          <w:sz w:val="22"/>
          <w:szCs w:val="22"/>
          <w:lang w:val="uk-UA"/>
        </w:rPr>
        <w:t xml:space="preserve"> </w:t>
      </w:r>
    </w:p>
    <w:p w:rsidR="003934FD" w:rsidRPr="0021234D" w:rsidRDefault="003934FD" w:rsidP="003934FD">
      <w:pPr>
        <w:ind w:right="-23" w:firstLine="567"/>
        <w:jc w:val="both"/>
        <w:rPr>
          <w:rFonts w:ascii="Century Gothic" w:hAnsi="Century Gothic" w:cs="Tahoma"/>
          <w:sz w:val="22"/>
          <w:szCs w:val="22"/>
          <w:lang w:val="uk-UA"/>
        </w:rPr>
      </w:pPr>
      <w:r w:rsidRPr="0021234D">
        <w:rPr>
          <w:rFonts w:ascii="Century Gothic" w:hAnsi="Century Gothic" w:cs="Tahoma"/>
          <w:sz w:val="22"/>
          <w:szCs w:val="22"/>
          <w:lang w:val="uk-UA"/>
        </w:rPr>
        <w:tab/>
      </w:r>
    </w:p>
    <w:p w:rsidR="003934FD" w:rsidRDefault="003934FD" w:rsidP="003934FD">
      <w:pPr>
        <w:ind w:right="-23" w:firstLine="567"/>
        <w:jc w:val="both"/>
        <w:rPr>
          <w:rFonts w:ascii="Century Gothic" w:hAnsi="Century Gothic" w:cs="Tahoma"/>
          <w:sz w:val="22"/>
          <w:szCs w:val="22"/>
          <w:lang w:val="uk-UA"/>
        </w:rPr>
      </w:pPr>
      <w:r w:rsidRPr="0021234D">
        <w:rPr>
          <w:rFonts w:ascii="Century Gothic" w:hAnsi="Century Gothic" w:cs="Tahoma"/>
          <w:sz w:val="22"/>
          <w:szCs w:val="22"/>
          <w:lang w:val="uk-UA"/>
        </w:rPr>
        <w:t>Приймання пропозицій, які подаються учасниками, здійснюється з</w:t>
      </w:r>
      <w:r w:rsidRPr="0021234D">
        <w:rPr>
          <w:rFonts w:ascii="Century Gothic" w:hAnsi="Century Gothic" w:cs="Tahoma"/>
          <w:b/>
          <w:sz w:val="22"/>
          <w:szCs w:val="22"/>
          <w:lang w:val="uk-UA"/>
        </w:rPr>
        <w:t xml:space="preserve"> </w:t>
      </w:r>
      <w:r w:rsidRPr="0021234D">
        <w:rPr>
          <w:rFonts w:ascii="Century Gothic" w:hAnsi="Century Gothic" w:cs="Tahoma"/>
          <w:sz w:val="22"/>
          <w:szCs w:val="22"/>
          <w:lang w:val="uk-UA"/>
        </w:rPr>
        <w:t>10 год. 00 хв. до  1</w:t>
      </w:r>
      <w:r>
        <w:rPr>
          <w:rFonts w:ascii="Century Gothic" w:hAnsi="Century Gothic" w:cs="Tahoma"/>
          <w:sz w:val="22"/>
          <w:szCs w:val="22"/>
          <w:lang w:val="uk-UA"/>
        </w:rPr>
        <w:t>7</w:t>
      </w:r>
      <w:r w:rsidRPr="0021234D">
        <w:rPr>
          <w:rFonts w:ascii="Century Gothic" w:hAnsi="Century Gothic" w:cs="Tahoma"/>
          <w:sz w:val="22"/>
          <w:szCs w:val="22"/>
          <w:lang w:val="uk-UA"/>
        </w:rPr>
        <w:t xml:space="preserve"> год. 00</w:t>
      </w:r>
      <w:r>
        <w:rPr>
          <w:rFonts w:ascii="Century Gothic" w:hAnsi="Century Gothic" w:cs="Tahoma"/>
          <w:sz w:val="22"/>
          <w:szCs w:val="22"/>
          <w:lang w:val="uk-UA"/>
        </w:rPr>
        <w:t xml:space="preserve"> хв.,</w:t>
      </w:r>
      <w:r w:rsidRPr="0021234D">
        <w:rPr>
          <w:rFonts w:ascii="Century Gothic" w:hAnsi="Century Gothic" w:cs="Tahoma"/>
          <w:sz w:val="22"/>
          <w:szCs w:val="22"/>
          <w:lang w:val="uk-UA"/>
        </w:rPr>
        <w:t xml:space="preserve"> </w:t>
      </w:r>
      <w:r>
        <w:rPr>
          <w:rFonts w:ascii="Century Gothic" w:hAnsi="Century Gothic" w:cs="Tahoma"/>
          <w:sz w:val="22"/>
          <w:szCs w:val="22"/>
          <w:lang w:val="uk-UA"/>
        </w:rPr>
        <w:t>з</w:t>
      </w:r>
      <w:r w:rsidRPr="0021234D">
        <w:rPr>
          <w:rFonts w:ascii="Century Gothic" w:hAnsi="Century Gothic" w:cs="Tahoma"/>
          <w:sz w:val="22"/>
          <w:szCs w:val="22"/>
          <w:lang w:val="uk-UA"/>
        </w:rPr>
        <w:t xml:space="preserve"> понеділка по п’ятницю</w:t>
      </w:r>
    </w:p>
    <w:p w:rsidR="003934FD" w:rsidRDefault="003934FD" w:rsidP="003934FD">
      <w:pPr>
        <w:ind w:right="-23" w:firstLine="567"/>
        <w:jc w:val="both"/>
        <w:rPr>
          <w:rFonts w:ascii="Century Gothic" w:hAnsi="Century Gothic" w:cs="Tahoma"/>
          <w:sz w:val="22"/>
          <w:szCs w:val="22"/>
          <w:lang w:val="uk-UA"/>
        </w:rPr>
      </w:pPr>
    </w:p>
    <w:p w:rsidR="003934FD" w:rsidRPr="003934FD" w:rsidRDefault="003934FD" w:rsidP="003934FD">
      <w:pPr>
        <w:ind w:right="-23" w:firstLine="567"/>
        <w:jc w:val="both"/>
        <w:rPr>
          <w:rFonts w:ascii="Century Gothic" w:hAnsi="Century Gothic" w:cs="Tahoma"/>
          <w:sz w:val="22"/>
          <w:szCs w:val="22"/>
          <w:lang w:val="uk-UA"/>
        </w:rPr>
      </w:pPr>
      <w:bookmarkStart w:id="1" w:name="_Hlk61441488"/>
      <w:r w:rsidRPr="00165B17">
        <w:rPr>
          <w:rFonts w:ascii="Century Gothic" w:hAnsi="Century Gothic" w:cs="Tahoma"/>
          <w:b/>
          <w:sz w:val="22"/>
          <w:szCs w:val="22"/>
          <w:lang w:val="uk-UA"/>
        </w:rPr>
        <w:t>e-</w:t>
      </w:r>
      <w:proofErr w:type="spellStart"/>
      <w:r w:rsidRPr="00165B17">
        <w:rPr>
          <w:rFonts w:ascii="Century Gothic" w:hAnsi="Century Gothic" w:cs="Tahoma"/>
          <w:b/>
          <w:sz w:val="22"/>
          <w:szCs w:val="22"/>
          <w:lang w:val="uk-UA"/>
        </w:rPr>
        <w:t>mail</w:t>
      </w:r>
      <w:proofErr w:type="spellEnd"/>
      <w:r w:rsidRPr="00165B17">
        <w:rPr>
          <w:rFonts w:ascii="Century Gothic" w:hAnsi="Century Gothic" w:cs="Tahoma"/>
          <w:sz w:val="22"/>
          <w:szCs w:val="22"/>
          <w:lang w:val="uk-UA"/>
        </w:rPr>
        <w:t xml:space="preserve"> </w:t>
      </w:r>
      <w:hyperlink r:id="rId8" w:history="1">
        <w:r w:rsidRPr="00650DCD">
          <w:rPr>
            <w:rStyle w:val="a6"/>
            <w:rFonts w:ascii="Century Gothic" w:hAnsi="Century Gothic" w:cs="Tahoma"/>
            <w:sz w:val="22"/>
            <w:szCs w:val="22"/>
            <w:lang w:val="en-US"/>
          </w:rPr>
          <w:t>convictuszakup@gmail.com</w:t>
        </w:r>
      </w:hyperlink>
      <w:r>
        <w:rPr>
          <w:rFonts w:ascii="Century Gothic" w:hAnsi="Century Gothic" w:cs="Tahoma"/>
          <w:sz w:val="22"/>
          <w:szCs w:val="22"/>
          <w:lang w:val="uk-UA"/>
        </w:rPr>
        <w:t xml:space="preserve"> </w:t>
      </w:r>
    </w:p>
    <w:bookmarkEnd w:id="1"/>
    <w:p w:rsidR="003934FD" w:rsidRPr="0021234D" w:rsidRDefault="003934FD" w:rsidP="003934FD">
      <w:pPr>
        <w:ind w:right="-23" w:firstLine="567"/>
        <w:jc w:val="both"/>
        <w:rPr>
          <w:rFonts w:ascii="Century Gothic" w:hAnsi="Century Gothic" w:cs="Tahoma"/>
          <w:sz w:val="22"/>
          <w:szCs w:val="22"/>
          <w:lang w:val="uk-UA"/>
        </w:rPr>
      </w:pPr>
    </w:p>
    <w:p w:rsidR="003934FD" w:rsidRPr="0021234D" w:rsidRDefault="003934FD" w:rsidP="003934FD">
      <w:pPr>
        <w:pStyle w:val="a8"/>
        <w:ind w:left="0" w:right="-23" w:firstLine="567"/>
        <w:rPr>
          <w:rFonts w:ascii="Century Gothic" w:hAnsi="Century Gothic"/>
          <w:i w:val="0"/>
          <w:sz w:val="32"/>
          <w:lang w:val="uk-UA"/>
        </w:rPr>
      </w:pPr>
      <w:r w:rsidRPr="0021234D">
        <w:rPr>
          <w:rFonts w:ascii="Century Gothic" w:hAnsi="Century Gothic"/>
          <w:i w:val="0"/>
          <w:sz w:val="32"/>
          <w:lang w:val="uk-UA"/>
        </w:rPr>
        <w:t xml:space="preserve">КІНЦЕВИЙ ТЕРМІН ПРИЙМАННЯ </w:t>
      </w:r>
      <w:r>
        <w:rPr>
          <w:rFonts w:ascii="Century Gothic" w:hAnsi="Century Gothic"/>
          <w:i w:val="0"/>
          <w:sz w:val="32"/>
          <w:lang w:val="uk-UA"/>
        </w:rPr>
        <w:t>ЦІНОВИ</w:t>
      </w:r>
      <w:r w:rsidRPr="0021234D">
        <w:rPr>
          <w:rFonts w:ascii="Century Gothic" w:hAnsi="Century Gothic"/>
          <w:i w:val="0"/>
          <w:sz w:val="32"/>
          <w:lang w:val="uk-UA"/>
        </w:rPr>
        <w:t xml:space="preserve">Х ПРОПОЗИЦІЙ </w:t>
      </w:r>
    </w:p>
    <w:p w:rsidR="003934FD" w:rsidRPr="000A56B5" w:rsidRDefault="003934FD" w:rsidP="003934FD">
      <w:pPr>
        <w:ind w:right="-23" w:firstLine="567"/>
        <w:rPr>
          <w:rFonts w:ascii="Century Gothic" w:hAnsi="Century Gothic" w:cs="Tahoma"/>
          <w:sz w:val="22"/>
          <w:szCs w:val="22"/>
          <w:lang w:val="uk-UA"/>
        </w:rPr>
      </w:pPr>
      <w:r w:rsidRPr="000A56B5">
        <w:rPr>
          <w:rFonts w:ascii="Century Gothic" w:hAnsi="Century Gothic" w:cs="Tahoma"/>
          <w:sz w:val="22"/>
          <w:szCs w:val="22"/>
          <w:lang w:val="uk-UA"/>
        </w:rPr>
        <w:t xml:space="preserve"> «</w:t>
      </w:r>
      <w:r>
        <w:rPr>
          <w:rFonts w:ascii="Century Gothic" w:hAnsi="Century Gothic" w:cs="Tahoma"/>
          <w:sz w:val="22"/>
          <w:szCs w:val="22"/>
          <w:lang w:val="uk-UA"/>
        </w:rPr>
        <w:t>31</w:t>
      </w:r>
      <w:r w:rsidRPr="000A56B5">
        <w:rPr>
          <w:rFonts w:ascii="Century Gothic" w:hAnsi="Century Gothic" w:cs="Tahoma"/>
          <w:sz w:val="22"/>
          <w:szCs w:val="22"/>
          <w:lang w:val="uk-UA"/>
        </w:rPr>
        <w:t xml:space="preserve">» </w:t>
      </w:r>
      <w:r>
        <w:rPr>
          <w:rFonts w:ascii="Century Gothic" w:hAnsi="Century Gothic" w:cs="Tahoma"/>
          <w:sz w:val="22"/>
          <w:szCs w:val="22"/>
          <w:lang w:val="uk-UA"/>
        </w:rPr>
        <w:t>січня</w:t>
      </w:r>
      <w:r w:rsidRPr="000A56B5">
        <w:rPr>
          <w:rFonts w:ascii="Century Gothic" w:hAnsi="Century Gothic" w:cs="Tahoma"/>
          <w:sz w:val="22"/>
          <w:szCs w:val="22"/>
          <w:lang w:val="uk-UA"/>
        </w:rPr>
        <w:t xml:space="preserve"> 20</w:t>
      </w:r>
      <w:r>
        <w:rPr>
          <w:rFonts w:ascii="Century Gothic" w:hAnsi="Century Gothic" w:cs="Tahoma"/>
          <w:sz w:val="22"/>
          <w:szCs w:val="22"/>
          <w:lang w:val="uk-UA"/>
        </w:rPr>
        <w:t>2</w:t>
      </w:r>
      <w:r>
        <w:rPr>
          <w:rFonts w:ascii="Century Gothic" w:hAnsi="Century Gothic" w:cs="Tahoma"/>
          <w:sz w:val="22"/>
          <w:szCs w:val="22"/>
          <w:lang w:val="uk-UA"/>
        </w:rPr>
        <w:t>2</w:t>
      </w:r>
      <w:r w:rsidRPr="000A56B5">
        <w:rPr>
          <w:rFonts w:ascii="Century Gothic" w:hAnsi="Century Gothic" w:cs="Tahoma"/>
          <w:sz w:val="22"/>
          <w:szCs w:val="22"/>
          <w:lang w:val="uk-UA"/>
        </w:rPr>
        <w:t xml:space="preserve"> року, до 1</w:t>
      </w:r>
      <w:r>
        <w:rPr>
          <w:rFonts w:ascii="Century Gothic" w:hAnsi="Century Gothic" w:cs="Tahoma"/>
          <w:sz w:val="22"/>
          <w:szCs w:val="22"/>
          <w:lang w:val="uk-UA"/>
        </w:rPr>
        <w:t>7</w:t>
      </w:r>
      <w:r w:rsidRPr="000A56B5">
        <w:rPr>
          <w:rFonts w:ascii="Century Gothic" w:hAnsi="Century Gothic" w:cs="Tahoma"/>
          <w:sz w:val="22"/>
          <w:szCs w:val="22"/>
          <w:lang w:val="uk-UA"/>
        </w:rPr>
        <w:t xml:space="preserve"> год. 00 хв. за київським часом.</w:t>
      </w:r>
    </w:p>
    <w:p w:rsidR="003934FD" w:rsidRPr="000A56B5" w:rsidRDefault="003934FD" w:rsidP="003934FD">
      <w:pPr>
        <w:ind w:right="-23" w:firstLine="567"/>
        <w:rPr>
          <w:rFonts w:ascii="Century Gothic" w:hAnsi="Century Gothic" w:cs="Tahoma"/>
          <w:sz w:val="22"/>
          <w:szCs w:val="22"/>
          <w:lang w:val="uk-UA"/>
        </w:rPr>
      </w:pPr>
    </w:p>
    <w:p w:rsidR="003934FD" w:rsidRPr="00EF54F6" w:rsidRDefault="003934FD" w:rsidP="003934FD">
      <w:pPr>
        <w:ind w:firstLine="567"/>
        <w:rPr>
          <w:rFonts w:ascii="Century Gothic" w:hAnsi="Century Gothic" w:cs="Tahoma"/>
          <w:bCs/>
          <w:color w:val="FF0000"/>
          <w:spacing w:val="-7"/>
          <w:sz w:val="20"/>
          <w:szCs w:val="20"/>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Default="003934FD" w:rsidP="003934FD">
      <w:pPr>
        <w:rPr>
          <w:rFonts w:ascii="Century Gothic" w:hAnsi="Century Gothic" w:cs="Tahoma"/>
          <w:b/>
          <w:sz w:val="22"/>
          <w:szCs w:val="22"/>
          <w:lang w:val="uk-UA"/>
        </w:rPr>
      </w:pPr>
    </w:p>
    <w:p w:rsidR="003934FD" w:rsidRPr="0021234D" w:rsidRDefault="003934FD" w:rsidP="003934FD">
      <w:pPr>
        <w:rPr>
          <w:rFonts w:ascii="Century Gothic" w:hAnsi="Century Gothic" w:cs="Tahoma"/>
          <w:b/>
          <w:sz w:val="22"/>
          <w:szCs w:val="22"/>
          <w:lang w:val="uk-UA"/>
        </w:rPr>
      </w:pPr>
      <w:r w:rsidRPr="0021234D">
        <w:rPr>
          <w:rFonts w:ascii="Century Gothic" w:hAnsi="Century Gothic" w:cs="Tahoma"/>
          <w:b/>
          <w:sz w:val="22"/>
          <w:szCs w:val="22"/>
          <w:lang w:val="uk-UA"/>
        </w:rPr>
        <w:lastRenderedPageBreak/>
        <w:t xml:space="preserve">Додаток 1 до </w:t>
      </w:r>
      <w:r>
        <w:rPr>
          <w:rFonts w:ascii="Century Gothic" w:hAnsi="Century Gothic" w:cs="Tahoma"/>
          <w:b/>
          <w:sz w:val="22"/>
          <w:szCs w:val="22"/>
          <w:lang w:val="uk-UA"/>
        </w:rPr>
        <w:t>Цінов</w:t>
      </w:r>
      <w:r w:rsidRPr="0021234D">
        <w:rPr>
          <w:rFonts w:ascii="Century Gothic" w:hAnsi="Century Gothic" w:cs="Tahoma"/>
          <w:b/>
          <w:sz w:val="22"/>
          <w:szCs w:val="22"/>
          <w:lang w:val="uk-UA"/>
        </w:rPr>
        <w:t>ої пропозиції</w:t>
      </w:r>
    </w:p>
    <w:p w:rsidR="003934FD" w:rsidRPr="00916209" w:rsidRDefault="003934FD" w:rsidP="003934FD">
      <w:pPr>
        <w:ind w:right="146"/>
        <w:jc w:val="both"/>
        <w:rPr>
          <w:rFonts w:ascii="Century Gothic" w:hAnsi="Century Gothic" w:cs="Arial"/>
          <w:b/>
          <w:sz w:val="22"/>
          <w:szCs w:val="22"/>
          <w:lang w:val="uk-UA"/>
        </w:rPr>
      </w:pPr>
      <w:r w:rsidRPr="00916209">
        <w:rPr>
          <w:rFonts w:ascii="Century Gothic" w:hAnsi="Century Gothic" w:cs="Arial"/>
          <w:b/>
          <w:sz w:val="22"/>
          <w:szCs w:val="22"/>
          <w:lang w:val="uk-UA"/>
        </w:rPr>
        <w:t>Предмет закупівлі:</w:t>
      </w:r>
    </w:p>
    <w:p w:rsidR="003934FD" w:rsidRPr="00916209" w:rsidRDefault="003934FD" w:rsidP="003934FD">
      <w:pPr>
        <w:ind w:right="146"/>
        <w:jc w:val="both"/>
        <w:rPr>
          <w:rFonts w:ascii="Century Gothic" w:hAnsi="Century Gothic" w:cs="Arial"/>
          <w:b/>
          <w:sz w:val="22"/>
          <w:szCs w:val="22"/>
          <w:lang w:val="uk-UA"/>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007"/>
        <w:gridCol w:w="1798"/>
        <w:gridCol w:w="1650"/>
      </w:tblGrid>
      <w:tr w:rsidR="003934FD" w:rsidRPr="00D8189C" w:rsidTr="007B2DAD">
        <w:tc>
          <w:tcPr>
            <w:tcW w:w="2654" w:type="dxa"/>
            <w:shd w:val="clear" w:color="auto" w:fill="auto"/>
          </w:tcPr>
          <w:p w:rsidR="003934FD" w:rsidRPr="00D8189C" w:rsidRDefault="003934FD" w:rsidP="007B2DAD">
            <w:pPr>
              <w:ind w:right="146"/>
              <w:jc w:val="both"/>
              <w:rPr>
                <w:rFonts w:ascii="Century Gothic" w:hAnsi="Century Gothic" w:cs="Arial"/>
                <w:b/>
                <w:sz w:val="22"/>
                <w:szCs w:val="22"/>
                <w:lang w:val="uk-UA"/>
              </w:rPr>
            </w:pPr>
            <w:r w:rsidRPr="00D8189C">
              <w:rPr>
                <w:rFonts w:ascii="Century Gothic" w:hAnsi="Century Gothic" w:cs="Arial"/>
                <w:b/>
                <w:sz w:val="22"/>
                <w:szCs w:val="22"/>
                <w:lang w:val="uk-UA"/>
              </w:rPr>
              <w:t>Назва товару</w:t>
            </w:r>
          </w:p>
        </w:tc>
        <w:tc>
          <w:tcPr>
            <w:tcW w:w="4007" w:type="dxa"/>
            <w:shd w:val="clear" w:color="auto" w:fill="auto"/>
          </w:tcPr>
          <w:p w:rsidR="003934FD" w:rsidRPr="00D8189C" w:rsidRDefault="003934FD" w:rsidP="007B2DAD">
            <w:pPr>
              <w:ind w:right="146"/>
              <w:jc w:val="both"/>
              <w:rPr>
                <w:rFonts w:ascii="Century Gothic" w:hAnsi="Century Gothic" w:cs="Arial"/>
                <w:b/>
                <w:sz w:val="22"/>
                <w:szCs w:val="22"/>
                <w:lang w:val="uk-UA"/>
              </w:rPr>
            </w:pPr>
            <w:r w:rsidRPr="00D8189C">
              <w:rPr>
                <w:rFonts w:ascii="Century Gothic" w:hAnsi="Century Gothic" w:cs="Arial"/>
                <w:b/>
                <w:sz w:val="22"/>
                <w:szCs w:val="22"/>
                <w:lang w:val="uk-UA"/>
              </w:rPr>
              <w:t>Характеристики</w:t>
            </w:r>
          </w:p>
        </w:tc>
        <w:tc>
          <w:tcPr>
            <w:tcW w:w="1798" w:type="dxa"/>
            <w:shd w:val="clear" w:color="auto" w:fill="auto"/>
          </w:tcPr>
          <w:p w:rsidR="003934FD" w:rsidRPr="00D8189C" w:rsidRDefault="003934FD" w:rsidP="007B2DAD">
            <w:pPr>
              <w:ind w:right="146"/>
              <w:jc w:val="both"/>
              <w:rPr>
                <w:rFonts w:ascii="Century Gothic" w:hAnsi="Century Gothic" w:cs="Arial"/>
                <w:b/>
                <w:sz w:val="22"/>
                <w:szCs w:val="22"/>
                <w:lang w:val="uk-UA"/>
              </w:rPr>
            </w:pPr>
            <w:r w:rsidRPr="00D8189C">
              <w:rPr>
                <w:rFonts w:ascii="Century Gothic" w:hAnsi="Century Gothic" w:cs="Arial"/>
                <w:b/>
                <w:sz w:val="22"/>
                <w:szCs w:val="22"/>
                <w:lang w:val="uk-UA"/>
              </w:rPr>
              <w:t>Кількість</w:t>
            </w:r>
          </w:p>
        </w:tc>
        <w:tc>
          <w:tcPr>
            <w:tcW w:w="1650" w:type="dxa"/>
          </w:tcPr>
          <w:p w:rsidR="003934FD" w:rsidRPr="00D8189C" w:rsidRDefault="003934FD" w:rsidP="007B2DAD">
            <w:pPr>
              <w:ind w:right="146"/>
              <w:jc w:val="both"/>
              <w:rPr>
                <w:rFonts w:ascii="Century Gothic" w:hAnsi="Century Gothic" w:cs="Arial"/>
                <w:b/>
                <w:sz w:val="22"/>
                <w:szCs w:val="22"/>
                <w:lang w:val="uk-UA"/>
              </w:rPr>
            </w:pPr>
            <w:r>
              <w:rPr>
                <w:rFonts w:ascii="Century Gothic" w:hAnsi="Century Gothic" w:cs="Arial"/>
                <w:b/>
                <w:sz w:val="22"/>
                <w:szCs w:val="22"/>
                <w:lang w:val="uk-UA"/>
              </w:rPr>
              <w:t>Ціна</w:t>
            </w:r>
          </w:p>
        </w:tc>
      </w:tr>
      <w:tr w:rsidR="003934FD" w:rsidRPr="00D8189C" w:rsidTr="007B2DAD">
        <w:tc>
          <w:tcPr>
            <w:tcW w:w="2654" w:type="dxa"/>
            <w:shd w:val="clear" w:color="auto" w:fill="auto"/>
          </w:tcPr>
          <w:p w:rsidR="003934FD" w:rsidRPr="00C41372" w:rsidRDefault="003934FD" w:rsidP="007B2DAD">
            <w:pPr>
              <w:ind w:right="146"/>
              <w:jc w:val="both"/>
              <w:rPr>
                <w:rFonts w:ascii="Century Gothic" w:hAnsi="Century Gothic" w:cs="Arial"/>
                <w:sz w:val="20"/>
                <w:szCs w:val="20"/>
                <w:lang w:val="uk-UA"/>
              </w:rPr>
            </w:pPr>
            <w:r>
              <w:rPr>
                <w:rFonts w:ascii="Century Gothic" w:hAnsi="Century Gothic" w:cs="Arial"/>
                <w:sz w:val="20"/>
                <w:szCs w:val="20"/>
                <w:lang w:val="uk-UA"/>
              </w:rPr>
              <w:t>П</w:t>
            </w:r>
            <w:r w:rsidRPr="00C41372">
              <w:rPr>
                <w:rFonts w:ascii="Century Gothic" w:hAnsi="Century Gothic" w:cs="Arial"/>
                <w:sz w:val="20"/>
                <w:szCs w:val="20"/>
                <w:lang w:val="uk-UA"/>
              </w:rPr>
              <w:t>итна вода очищена негазована, у бутлях ємністю 18,9 л.</w:t>
            </w:r>
          </w:p>
          <w:p w:rsidR="003934FD" w:rsidRPr="00C41372" w:rsidRDefault="003934FD" w:rsidP="007B2DAD">
            <w:pPr>
              <w:ind w:right="146"/>
              <w:jc w:val="both"/>
              <w:rPr>
                <w:rFonts w:ascii="Century Gothic" w:hAnsi="Century Gothic" w:cs="Arial"/>
                <w:sz w:val="20"/>
                <w:szCs w:val="20"/>
                <w:lang w:val="uk-UA"/>
              </w:rPr>
            </w:pPr>
          </w:p>
          <w:p w:rsidR="003934FD" w:rsidRPr="00C41372" w:rsidRDefault="003934FD" w:rsidP="007B2DAD">
            <w:pPr>
              <w:ind w:right="146"/>
              <w:jc w:val="both"/>
              <w:rPr>
                <w:rFonts w:ascii="Century Gothic" w:hAnsi="Century Gothic" w:cs="Arial"/>
                <w:sz w:val="20"/>
                <w:szCs w:val="20"/>
                <w:lang w:val="uk-UA"/>
              </w:rPr>
            </w:pPr>
          </w:p>
        </w:tc>
        <w:tc>
          <w:tcPr>
            <w:tcW w:w="4007" w:type="dxa"/>
            <w:shd w:val="clear" w:color="auto" w:fill="auto"/>
          </w:tcPr>
          <w:p w:rsidR="003934FD" w:rsidRPr="00C41372" w:rsidRDefault="003934FD" w:rsidP="007B2DAD">
            <w:pPr>
              <w:ind w:right="146"/>
              <w:jc w:val="both"/>
              <w:rPr>
                <w:rFonts w:ascii="Century Gothic" w:hAnsi="Century Gothic" w:cs="Arial"/>
                <w:sz w:val="20"/>
                <w:szCs w:val="20"/>
                <w:lang w:val="uk-UA"/>
              </w:rPr>
            </w:pPr>
            <w:r w:rsidRPr="00C41372">
              <w:rPr>
                <w:rFonts w:ascii="Century Gothic" w:hAnsi="Century Gothic" w:cs="Arial"/>
                <w:sz w:val="20"/>
                <w:szCs w:val="20"/>
                <w:lang w:val="uk-UA"/>
              </w:rPr>
              <w:t xml:space="preserve">Вода артезіанська, призначена для щоденного використання як в сирому, так і кип’яченому вигляді, відпускається у бутлях ємністю 18,9 л багаторазового використання – зворотній тарі. </w:t>
            </w:r>
          </w:p>
          <w:p w:rsidR="003934FD" w:rsidRPr="00C41372" w:rsidRDefault="003934FD" w:rsidP="007B2DAD">
            <w:pPr>
              <w:ind w:right="146"/>
              <w:jc w:val="both"/>
              <w:rPr>
                <w:rFonts w:ascii="Century Gothic" w:hAnsi="Century Gothic" w:cs="Arial"/>
                <w:b/>
                <w:sz w:val="20"/>
                <w:szCs w:val="20"/>
                <w:lang w:val="uk-UA"/>
              </w:rPr>
            </w:pPr>
            <w:r w:rsidRPr="00C41372">
              <w:rPr>
                <w:rFonts w:ascii="Century Gothic" w:hAnsi="Century Gothic" w:cs="Arial"/>
                <w:sz w:val="20"/>
                <w:szCs w:val="20"/>
                <w:lang w:val="uk-UA"/>
              </w:rPr>
              <w:t>Вимоги до тари та пакування: бутлі із полікарбонату ємністю 18,9л, закорковані та упаковані в поліетиленовий одноразовий пакет, який виконує захисну функцію бутля та етикетки від пошкоджень та забруднення. Корок та горловина бутля покриті одноразовим ковпачком, який свідчить про ідентичність товару та захищає його від підробок.</w:t>
            </w:r>
            <w:r w:rsidRPr="00C41372">
              <w:rPr>
                <w:rFonts w:ascii="Century Gothic" w:hAnsi="Century Gothic" w:cs="Arial"/>
                <w:b/>
                <w:sz w:val="20"/>
                <w:szCs w:val="20"/>
                <w:lang w:val="uk-UA"/>
              </w:rPr>
              <w:t xml:space="preserve"> </w:t>
            </w:r>
          </w:p>
        </w:tc>
        <w:tc>
          <w:tcPr>
            <w:tcW w:w="1798" w:type="dxa"/>
            <w:shd w:val="clear" w:color="auto" w:fill="auto"/>
          </w:tcPr>
          <w:p w:rsidR="003934FD" w:rsidRPr="00C41372" w:rsidRDefault="003934FD" w:rsidP="007B2DAD">
            <w:pPr>
              <w:ind w:right="146"/>
              <w:jc w:val="both"/>
              <w:rPr>
                <w:rFonts w:ascii="Century Gothic" w:hAnsi="Century Gothic" w:cs="Arial"/>
                <w:sz w:val="20"/>
                <w:szCs w:val="20"/>
                <w:lang w:val="uk-UA"/>
              </w:rPr>
            </w:pPr>
            <w:r w:rsidRPr="00C41372">
              <w:rPr>
                <w:rFonts w:ascii="Century Gothic" w:hAnsi="Century Gothic" w:cs="Arial"/>
                <w:sz w:val="20"/>
                <w:szCs w:val="20"/>
                <w:lang w:val="uk-UA"/>
              </w:rPr>
              <w:t>10 і більше бутлів ємністю 18.9 л на місяць</w:t>
            </w:r>
          </w:p>
        </w:tc>
        <w:tc>
          <w:tcPr>
            <w:tcW w:w="1650" w:type="dxa"/>
          </w:tcPr>
          <w:p w:rsidR="003934FD" w:rsidRPr="00C41372" w:rsidRDefault="003934FD" w:rsidP="007B2DAD">
            <w:pPr>
              <w:ind w:right="146"/>
              <w:jc w:val="both"/>
              <w:rPr>
                <w:rFonts w:ascii="Century Gothic" w:hAnsi="Century Gothic" w:cs="Arial"/>
                <w:sz w:val="20"/>
                <w:szCs w:val="20"/>
                <w:lang w:val="uk-UA"/>
              </w:rPr>
            </w:pPr>
          </w:p>
        </w:tc>
      </w:tr>
    </w:tbl>
    <w:p w:rsidR="003934FD" w:rsidRPr="000178CA" w:rsidRDefault="003934FD" w:rsidP="003934FD">
      <w:pPr>
        <w:pStyle w:val="a5"/>
        <w:spacing w:before="0" w:beforeAutospacing="0" w:after="0" w:afterAutospacing="0"/>
        <w:ind w:right="-23"/>
        <w:rPr>
          <w:rFonts w:ascii="Century Gothic" w:hAnsi="Century Gothic" w:cs="Tahoma"/>
          <w:b/>
          <w:sz w:val="22"/>
          <w:szCs w:val="22"/>
        </w:rPr>
      </w:pPr>
      <w:bookmarkStart w:id="2" w:name="_GoBack"/>
      <w:bookmarkEnd w:id="2"/>
    </w:p>
    <w:p w:rsidR="003934FD" w:rsidRDefault="003934FD" w:rsidP="003934FD">
      <w:pPr>
        <w:ind w:left="540"/>
        <w:jc w:val="center"/>
        <w:rPr>
          <w:rFonts w:ascii="Century Gothic" w:hAnsi="Century Gothic" w:cs="Tahoma"/>
          <w:b/>
          <w:sz w:val="22"/>
          <w:szCs w:val="22"/>
          <w:lang w:val="uk-UA"/>
        </w:rPr>
      </w:pPr>
      <w:r w:rsidRPr="0021234D">
        <w:rPr>
          <w:rFonts w:ascii="Century Gothic" w:hAnsi="Century Gothic" w:cs="Tahoma"/>
          <w:b/>
          <w:sz w:val="22"/>
          <w:szCs w:val="22"/>
          <w:lang w:val="uk-UA"/>
        </w:rPr>
        <w:t>Організація не переслідує обрання конкретної торгової марки</w:t>
      </w:r>
    </w:p>
    <w:p w:rsidR="003934FD" w:rsidRDefault="003934FD" w:rsidP="003934FD">
      <w:pPr>
        <w:ind w:left="540"/>
        <w:rPr>
          <w:rFonts w:ascii="Century Gothic" w:hAnsi="Century Gothic" w:cs="Tahoma"/>
          <w:b/>
          <w:sz w:val="22"/>
          <w:szCs w:val="22"/>
          <w:lang w:val="uk-UA"/>
        </w:rPr>
      </w:pPr>
    </w:p>
    <w:p w:rsidR="003934FD" w:rsidRPr="00CD694F" w:rsidRDefault="003934FD" w:rsidP="003934FD">
      <w:pPr>
        <w:ind w:left="540"/>
        <w:jc w:val="center"/>
        <w:rPr>
          <w:rFonts w:ascii="Century Gothic" w:hAnsi="Century Gothic" w:cs="Tahoma"/>
          <w:b/>
          <w:sz w:val="22"/>
          <w:szCs w:val="22"/>
          <w:lang w:val="uk-UA"/>
        </w:rPr>
      </w:pPr>
      <w:r w:rsidRPr="00CD694F">
        <w:rPr>
          <w:rFonts w:ascii="Century Gothic" w:hAnsi="Century Gothic" w:cs="Tahoma"/>
          <w:b/>
          <w:sz w:val="22"/>
          <w:szCs w:val="22"/>
          <w:lang w:val="uk-UA"/>
        </w:rPr>
        <w:t>Організацією приймаються пропозиції на товари, які мають подібні</w:t>
      </w:r>
    </w:p>
    <w:p w:rsidR="003934FD" w:rsidRPr="00CD694F" w:rsidRDefault="003934FD" w:rsidP="003934FD">
      <w:pPr>
        <w:ind w:left="540"/>
        <w:jc w:val="center"/>
        <w:rPr>
          <w:rFonts w:ascii="Century Gothic" w:hAnsi="Century Gothic" w:cs="Tahoma"/>
          <w:b/>
          <w:sz w:val="22"/>
          <w:szCs w:val="22"/>
          <w:lang w:val="uk-UA"/>
        </w:rPr>
      </w:pPr>
      <w:r w:rsidRPr="00CD694F">
        <w:rPr>
          <w:rFonts w:ascii="Century Gothic" w:hAnsi="Century Gothic" w:cs="Tahoma"/>
          <w:b/>
          <w:sz w:val="22"/>
          <w:szCs w:val="22"/>
          <w:lang w:val="uk-UA"/>
        </w:rPr>
        <w:t>характеристики і забезпечують результати, які є еквівалентними або кращими</w:t>
      </w:r>
    </w:p>
    <w:p w:rsidR="003934FD" w:rsidRPr="00CD694F" w:rsidRDefault="003934FD" w:rsidP="003934FD">
      <w:pPr>
        <w:ind w:left="540"/>
        <w:jc w:val="center"/>
        <w:rPr>
          <w:rFonts w:ascii="Century Gothic" w:hAnsi="Century Gothic" w:cs="Tahoma"/>
          <w:b/>
          <w:sz w:val="22"/>
          <w:szCs w:val="22"/>
          <w:lang w:val="uk-UA"/>
        </w:rPr>
      </w:pPr>
      <w:r w:rsidRPr="00CD694F">
        <w:rPr>
          <w:rFonts w:ascii="Century Gothic" w:hAnsi="Century Gothic" w:cs="Tahoma"/>
          <w:b/>
          <w:sz w:val="22"/>
          <w:szCs w:val="22"/>
          <w:lang w:val="uk-UA"/>
        </w:rPr>
        <w:t>за ті, які необхідні.</w:t>
      </w:r>
    </w:p>
    <w:p w:rsidR="003934FD" w:rsidRDefault="003934FD" w:rsidP="003934FD">
      <w:pPr>
        <w:ind w:left="540"/>
        <w:rPr>
          <w:rFonts w:ascii="Century Gothic" w:hAnsi="Century Gothic" w:cs="Tahoma"/>
          <w:b/>
          <w:sz w:val="22"/>
          <w:szCs w:val="22"/>
          <w:lang w:val="uk-UA"/>
        </w:rPr>
      </w:pPr>
    </w:p>
    <w:p w:rsidR="003934FD" w:rsidRDefault="003934FD" w:rsidP="003934FD">
      <w:pPr>
        <w:widowControl w:val="0"/>
        <w:autoSpaceDE w:val="0"/>
        <w:autoSpaceDN w:val="0"/>
        <w:adjustRightInd w:val="0"/>
        <w:ind w:right="99"/>
        <w:jc w:val="both"/>
        <w:rPr>
          <w:rFonts w:ascii="Century Gothic" w:hAnsi="Century Gothic"/>
          <w:lang w:val="uk-UA"/>
        </w:rPr>
      </w:pPr>
      <w:r w:rsidRPr="00936969">
        <w:rPr>
          <w:rFonts w:ascii="Century Gothic" w:hAnsi="Century Gothic"/>
          <w:lang w:val="uk-UA"/>
        </w:rPr>
        <w:t>Умови виконання та доставки замовлення</w:t>
      </w:r>
    </w:p>
    <w:tbl>
      <w:tblPr>
        <w:tblW w:w="9872" w:type="dxa"/>
        <w:tblInd w:w="95" w:type="dxa"/>
        <w:tblLook w:val="04A0" w:firstRow="1" w:lastRow="0" w:firstColumn="1" w:lastColumn="0" w:noHBand="0" w:noVBand="1"/>
      </w:tblPr>
      <w:tblGrid>
        <w:gridCol w:w="482"/>
        <w:gridCol w:w="6052"/>
        <w:gridCol w:w="3338"/>
      </w:tblGrid>
      <w:tr w:rsidR="003934FD" w:rsidRPr="00936969" w:rsidTr="007B2DAD">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4FD" w:rsidRPr="00936969" w:rsidRDefault="003934FD" w:rsidP="007B2DAD">
            <w:pPr>
              <w:rPr>
                <w:rFonts w:ascii="Century Gothic" w:hAnsi="Century Gothic"/>
                <w:color w:val="000000"/>
              </w:rPr>
            </w:pPr>
            <w:r w:rsidRPr="00936969">
              <w:rPr>
                <w:rFonts w:ascii="Century Gothic" w:hAnsi="Century Gothic"/>
                <w:color w:val="000000"/>
              </w:rPr>
              <w:t> 1.</w:t>
            </w:r>
          </w:p>
        </w:tc>
        <w:tc>
          <w:tcPr>
            <w:tcW w:w="6052" w:type="dxa"/>
            <w:tcBorders>
              <w:top w:val="single" w:sz="4" w:space="0" w:color="auto"/>
              <w:left w:val="nil"/>
              <w:bottom w:val="single" w:sz="4" w:space="0" w:color="auto"/>
              <w:right w:val="single" w:sz="4" w:space="0" w:color="auto"/>
            </w:tcBorders>
            <w:shd w:val="clear" w:color="auto" w:fill="auto"/>
            <w:noWrap/>
            <w:vAlign w:val="bottom"/>
            <w:hideMark/>
          </w:tcPr>
          <w:p w:rsidR="003934FD" w:rsidRPr="00936969" w:rsidRDefault="003934FD" w:rsidP="007B2DAD">
            <w:pPr>
              <w:rPr>
                <w:rFonts w:ascii="Century Gothic" w:hAnsi="Century Gothic"/>
                <w:b/>
                <w:bCs/>
                <w:color w:val="000000"/>
              </w:rPr>
            </w:pPr>
            <w:r w:rsidRPr="00936969">
              <w:rPr>
                <w:rFonts w:ascii="Century Gothic" w:hAnsi="Century Gothic"/>
                <w:b/>
                <w:bCs/>
                <w:color w:val="000000"/>
                <w:lang w:val="uk-UA"/>
              </w:rPr>
              <w:t>Вартість доставки замовлення (якщо є), гр</w:t>
            </w:r>
            <w:r>
              <w:rPr>
                <w:rFonts w:ascii="Century Gothic" w:hAnsi="Century Gothic"/>
                <w:b/>
                <w:bCs/>
                <w:color w:val="000000"/>
                <w:lang w:val="uk-UA"/>
              </w:rPr>
              <w:t>н</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rsidR="003934FD" w:rsidRPr="00936969" w:rsidRDefault="003934FD" w:rsidP="007B2DAD">
            <w:pPr>
              <w:jc w:val="center"/>
              <w:rPr>
                <w:rFonts w:ascii="Century Gothic" w:hAnsi="Century Gothic"/>
                <w:color w:val="000000"/>
              </w:rPr>
            </w:pPr>
          </w:p>
        </w:tc>
      </w:tr>
      <w:tr w:rsidR="003934FD" w:rsidRPr="00936969" w:rsidTr="007B2DAD">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4FD" w:rsidRPr="00936969" w:rsidRDefault="003934FD" w:rsidP="007B2DAD">
            <w:pPr>
              <w:rPr>
                <w:rFonts w:ascii="Century Gothic" w:hAnsi="Century Gothic"/>
                <w:color w:val="000000"/>
              </w:rPr>
            </w:pPr>
            <w:r w:rsidRPr="00936969">
              <w:rPr>
                <w:rFonts w:ascii="Century Gothic" w:hAnsi="Century Gothic"/>
                <w:color w:val="000000"/>
              </w:rPr>
              <w:t> 2.</w:t>
            </w:r>
          </w:p>
        </w:tc>
        <w:tc>
          <w:tcPr>
            <w:tcW w:w="6052" w:type="dxa"/>
            <w:tcBorders>
              <w:top w:val="single" w:sz="4" w:space="0" w:color="auto"/>
              <w:left w:val="nil"/>
              <w:bottom w:val="single" w:sz="4" w:space="0" w:color="auto"/>
              <w:right w:val="single" w:sz="4" w:space="0" w:color="auto"/>
            </w:tcBorders>
            <w:shd w:val="clear" w:color="auto" w:fill="auto"/>
            <w:noWrap/>
            <w:vAlign w:val="bottom"/>
            <w:hideMark/>
          </w:tcPr>
          <w:p w:rsidR="003934FD" w:rsidRPr="00936969" w:rsidRDefault="003934FD" w:rsidP="007B2DAD">
            <w:pPr>
              <w:rPr>
                <w:rFonts w:ascii="Century Gothic" w:hAnsi="Century Gothic"/>
                <w:b/>
                <w:bCs/>
                <w:color w:val="000000"/>
              </w:rPr>
            </w:pPr>
            <w:r w:rsidRPr="00936969">
              <w:rPr>
                <w:rFonts w:ascii="Century Gothic" w:hAnsi="Century Gothic"/>
                <w:b/>
                <w:bCs/>
                <w:color w:val="000000"/>
                <w:lang w:val="uk-UA"/>
              </w:rPr>
              <w:t>Швидкість доставки замовлення, днів</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rsidR="003934FD" w:rsidRPr="00936969" w:rsidRDefault="003934FD" w:rsidP="007B2DAD">
            <w:pPr>
              <w:jc w:val="center"/>
              <w:rPr>
                <w:rFonts w:ascii="Century Gothic" w:hAnsi="Century Gothic"/>
                <w:color w:val="000000"/>
              </w:rPr>
            </w:pPr>
            <w:r w:rsidRPr="00936969">
              <w:rPr>
                <w:rFonts w:ascii="Century Gothic" w:hAnsi="Century Gothic"/>
                <w:color w:val="000000"/>
              </w:rPr>
              <w:t> </w:t>
            </w:r>
          </w:p>
        </w:tc>
      </w:tr>
    </w:tbl>
    <w:p w:rsidR="003934FD" w:rsidRPr="00936969" w:rsidRDefault="003934FD" w:rsidP="003934FD">
      <w:pPr>
        <w:widowControl w:val="0"/>
        <w:tabs>
          <w:tab w:val="right" w:pos="8640"/>
        </w:tabs>
        <w:suppressAutoHyphens/>
        <w:jc w:val="both"/>
        <w:rPr>
          <w:rFonts w:ascii="Century Gothic" w:hAnsi="Century Gothic"/>
          <w:lang w:val="uk-UA"/>
        </w:rPr>
      </w:pPr>
    </w:p>
    <w:p w:rsidR="003934FD" w:rsidRPr="00787335" w:rsidRDefault="003934FD" w:rsidP="003934FD">
      <w:pPr>
        <w:widowControl w:val="0"/>
        <w:suppressAutoHyphens/>
        <w:jc w:val="both"/>
        <w:rPr>
          <w:rFonts w:ascii="Century Gothic" w:hAnsi="Century Gothic"/>
          <w:sz w:val="22"/>
        </w:rPr>
      </w:pPr>
      <w:r w:rsidRPr="00787335">
        <w:rPr>
          <w:rFonts w:ascii="Century Gothic" w:eastAsia="Arial" w:hAnsi="Century Gothic"/>
          <w:sz w:val="22"/>
          <w:lang w:val="uk-UA"/>
        </w:rPr>
        <w:t>Дата: ________________ 20</w:t>
      </w:r>
      <w:r>
        <w:rPr>
          <w:rFonts w:ascii="Century Gothic" w:eastAsia="Arial" w:hAnsi="Century Gothic"/>
          <w:sz w:val="22"/>
          <w:lang w:val="uk-UA"/>
        </w:rPr>
        <w:t>2</w:t>
      </w:r>
      <w:r>
        <w:rPr>
          <w:rFonts w:ascii="Century Gothic" w:eastAsia="Arial" w:hAnsi="Century Gothic"/>
          <w:sz w:val="22"/>
          <w:lang w:val="uk-UA"/>
        </w:rPr>
        <w:t>2</w:t>
      </w:r>
      <w:r w:rsidRPr="00787335">
        <w:rPr>
          <w:rFonts w:ascii="Century Gothic" w:eastAsia="Arial" w:hAnsi="Century Gothic"/>
          <w:sz w:val="22"/>
          <w:lang w:val="uk-UA"/>
        </w:rPr>
        <w:t xml:space="preserve"> р.</w:t>
      </w:r>
    </w:p>
    <w:p w:rsidR="003934FD" w:rsidRPr="00787335" w:rsidRDefault="003934FD" w:rsidP="003934FD">
      <w:pPr>
        <w:widowControl w:val="0"/>
        <w:suppressAutoHyphens/>
        <w:jc w:val="both"/>
        <w:rPr>
          <w:rFonts w:ascii="Century Gothic" w:hAnsi="Century Gothic"/>
          <w:sz w:val="22"/>
        </w:rPr>
      </w:pPr>
    </w:p>
    <w:p w:rsidR="003934FD" w:rsidRPr="00787335" w:rsidRDefault="003934FD" w:rsidP="003934FD">
      <w:pPr>
        <w:widowControl w:val="0"/>
        <w:tabs>
          <w:tab w:val="right" w:pos="3600"/>
          <w:tab w:val="right" w:pos="4320"/>
          <w:tab w:val="right" w:pos="8640"/>
        </w:tabs>
        <w:suppressAutoHyphens/>
        <w:jc w:val="both"/>
        <w:rPr>
          <w:rFonts w:ascii="Century Gothic" w:hAnsi="Century Gothic"/>
          <w:sz w:val="22"/>
        </w:rPr>
      </w:pPr>
      <w:r w:rsidRPr="00787335">
        <w:rPr>
          <w:rFonts w:ascii="Century Gothic" w:hAnsi="Century Gothic"/>
          <w:sz w:val="22"/>
          <w:u w:val="single"/>
        </w:rPr>
        <w:tab/>
      </w:r>
      <w:r w:rsidRPr="00787335">
        <w:rPr>
          <w:rFonts w:ascii="Century Gothic" w:hAnsi="Century Gothic"/>
          <w:sz w:val="22"/>
        </w:rPr>
        <w:tab/>
      </w:r>
      <w:r w:rsidRPr="00787335">
        <w:rPr>
          <w:rFonts w:ascii="Century Gothic" w:hAnsi="Century Gothic"/>
          <w:sz w:val="22"/>
          <w:u w:val="single"/>
        </w:rPr>
        <w:tab/>
      </w:r>
    </w:p>
    <w:p w:rsidR="003934FD" w:rsidRPr="00787335" w:rsidRDefault="003934FD" w:rsidP="003934FD">
      <w:pPr>
        <w:widowControl w:val="0"/>
        <w:tabs>
          <w:tab w:val="left" w:pos="4320"/>
        </w:tabs>
        <w:suppressAutoHyphens/>
        <w:jc w:val="both"/>
        <w:rPr>
          <w:rFonts w:ascii="Century Gothic" w:hAnsi="Century Gothic"/>
          <w:sz w:val="22"/>
        </w:rPr>
      </w:pPr>
      <w:r w:rsidRPr="00787335">
        <w:rPr>
          <w:rFonts w:ascii="Century Gothic" w:eastAsia="Arial" w:hAnsi="Century Gothic"/>
          <w:i/>
          <w:iCs/>
          <w:sz w:val="22"/>
          <w:lang w:val="uk-UA"/>
        </w:rPr>
        <w:t>[підпис]</w:t>
      </w:r>
      <w:r w:rsidRPr="00787335">
        <w:rPr>
          <w:rFonts w:ascii="Century Gothic" w:eastAsia="Arial" w:hAnsi="Century Gothic"/>
          <w:i/>
          <w:iCs/>
          <w:sz w:val="22"/>
          <w:lang w:val="uk-UA"/>
        </w:rPr>
        <w:tab/>
        <w:t>[що виступає у якості]</w:t>
      </w:r>
    </w:p>
    <w:p w:rsidR="003934FD" w:rsidRDefault="003934FD" w:rsidP="003934FD">
      <w:pPr>
        <w:widowControl w:val="0"/>
        <w:tabs>
          <w:tab w:val="right" w:pos="8640"/>
        </w:tabs>
        <w:suppressAutoHyphens/>
        <w:jc w:val="both"/>
        <w:rPr>
          <w:rFonts w:ascii="Century Gothic" w:eastAsia="Arial" w:hAnsi="Century Gothic"/>
          <w:sz w:val="22"/>
          <w:lang w:val="uk-UA"/>
        </w:rPr>
      </w:pPr>
    </w:p>
    <w:p w:rsidR="000141EC" w:rsidRPr="003934FD" w:rsidRDefault="003934FD" w:rsidP="003934FD">
      <w:pPr>
        <w:widowControl w:val="0"/>
        <w:tabs>
          <w:tab w:val="right" w:pos="8640"/>
        </w:tabs>
        <w:suppressAutoHyphens/>
        <w:jc w:val="both"/>
        <w:rPr>
          <w:rFonts w:ascii="Century Gothic" w:hAnsi="Century Gothic"/>
          <w:sz w:val="22"/>
        </w:rPr>
      </w:pPr>
      <w:r w:rsidRPr="00787335">
        <w:rPr>
          <w:rFonts w:ascii="Century Gothic" w:eastAsia="Arial" w:hAnsi="Century Gothic"/>
          <w:sz w:val="22"/>
          <w:lang w:val="uk-UA"/>
        </w:rPr>
        <w:t xml:space="preserve">Що має належні повноваження на підписання Заявки від імені та за дорученням </w:t>
      </w:r>
      <w:r>
        <w:rPr>
          <w:rFonts w:ascii="Century Gothic" w:eastAsia="Arial" w:hAnsi="Century Gothic"/>
          <w:sz w:val="22"/>
          <w:lang w:val="uk-UA"/>
        </w:rPr>
        <w:t>_____________________________________________________________</w:t>
      </w:r>
    </w:p>
    <w:sectPr w:rsidR="000141EC" w:rsidRPr="003934FD" w:rsidSect="00D13B0F">
      <w:headerReference w:type="default" r:id="rId9"/>
      <w:pgSz w:w="11906" w:h="16838"/>
      <w:pgMar w:top="1276" w:right="707"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46" w:rsidRDefault="003934FD" w:rsidP="008B5EAF">
    <w:pPr>
      <w:pStyle w:val="a3"/>
      <w:tabs>
        <w:tab w:val="clear" w:pos="4677"/>
        <w:tab w:val="clear" w:pos="9355"/>
        <w:tab w:val="center" w:pos="4950"/>
        <w:tab w:val="right" w:pos="9900"/>
      </w:tabs>
    </w:pPr>
    <w:r>
      <w:tab/>
    </w:r>
    <w:r>
      <w:tab/>
    </w:r>
    <w:r>
      <w:rPr>
        <w:lang w:val="uk-UA"/>
      </w:rPr>
      <w:t xml:space="preserve">Додаток </w:t>
    </w:r>
    <w:r>
      <w:rPr>
        <w:lang w:val="uk-UA"/>
      </w:rPr>
      <w:t>2</w:t>
    </w:r>
    <w:r>
      <w:rPr>
        <w:lang w:val="uk-UA"/>
      </w:rPr>
      <w:t xml:space="preserve"> до Керівництва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F287972"/>
    <w:multiLevelType w:val="hybridMultilevel"/>
    <w:tmpl w:val="BDB6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C4535BA"/>
    <w:multiLevelType w:val="hybridMultilevel"/>
    <w:tmpl w:val="C0F05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9F388E"/>
    <w:multiLevelType w:val="hybridMultilevel"/>
    <w:tmpl w:val="E1C27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D"/>
    <w:rsid w:val="003934FD"/>
    <w:rsid w:val="006059CE"/>
    <w:rsid w:val="00EF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94E7"/>
  <w15:chartTrackingRefBased/>
  <w15:docId w15:val="{D4F67235-752C-41F5-8639-1D2D518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4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34FD"/>
    <w:pPr>
      <w:tabs>
        <w:tab w:val="center" w:pos="4677"/>
        <w:tab w:val="right" w:pos="9355"/>
      </w:tabs>
    </w:pPr>
  </w:style>
  <w:style w:type="character" w:customStyle="1" w:styleId="a4">
    <w:name w:val="Верхний колонтитул Знак"/>
    <w:basedOn w:val="a0"/>
    <w:link w:val="a3"/>
    <w:rsid w:val="003934FD"/>
    <w:rPr>
      <w:rFonts w:ascii="Times New Roman" w:eastAsia="Times New Roman" w:hAnsi="Times New Roman" w:cs="Times New Roman"/>
      <w:sz w:val="24"/>
      <w:szCs w:val="24"/>
      <w:lang w:val="ru-RU" w:eastAsia="ru-RU"/>
    </w:rPr>
  </w:style>
  <w:style w:type="paragraph" w:styleId="a5">
    <w:name w:val="Normal (Web)"/>
    <w:basedOn w:val="a"/>
    <w:rsid w:val="003934FD"/>
    <w:pPr>
      <w:spacing w:before="100" w:beforeAutospacing="1" w:after="100" w:afterAutospacing="1"/>
    </w:pPr>
    <w:rPr>
      <w:rFonts w:ascii="Arial Unicode MS" w:eastAsia="Arial Unicode MS" w:hAnsi="Arial Unicode MS" w:cs="Arial Unicode MS"/>
    </w:rPr>
  </w:style>
  <w:style w:type="character" w:styleId="a6">
    <w:name w:val="Hyperlink"/>
    <w:rsid w:val="003934FD"/>
    <w:rPr>
      <w:rFonts w:cs="Times New Roman"/>
      <w:color w:val="0000FF"/>
      <w:u w:val="single"/>
    </w:rPr>
  </w:style>
  <w:style w:type="paragraph" w:styleId="a7">
    <w:name w:val="List Paragraph"/>
    <w:basedOn w:val="a"/>
    <w:uiPriority w:val="34"/>
    <w:qFormat/>
    <w:rsid w:val="003934FD"/>
    <w:pPr>
      <w:ind w:left="708"/>
    </w:pPr>
  </w:style>
  <w:style w:type="paragraph" w:styleId="a8">
    <w:name w:val="Intense Quote"/>
    <w:basedOn w:val="a"/>
    <w:next w:val="a"/>
    <w:link w:val="a9"/>
    <w:uiPriority w:val="30"/>
    <w:qFormat/>
    <w:rsid w:val="003934FD"/>
    <w:pPr>
      <w:pBdr>
        <w:bottom w:val="single" w:sz="4" w:space="4" w:color="4F81BD"/>
      </w:pBdr>
      <w:spacing w:before="200" w:after="280"/>
      <w:ind w:left="936" w:right="936"/>
    </w:pPr>
    <w:rPr>
      <w:b/>
      <w:bCs/>
      <w:i/>
      <w:iCs/>
      <w:color w:val="4F81BD"/>
    </w:rPr>
  </w:style>
  <w:style w:type="character" w:customStyle="1" w:styleId="a9">
    <w:name w:val="Выделенная цитата Знак"/>
    <w:basedOn w:val="a0"/>
    <w:link w:val="a8"/>
    <w:uiPriority w:val="30"/>
    <w:rsid w:val="003934FD"/>
    <w:rPr>
      <w:rFonts w:ascii="Times New Roman" w:eastAsia="Times New Roman" w:hAnsi="Times New Roman" w:cs="Times New Roman"/>
      <w:b/>
      <w:bCs/>
      <w:i/>
      <w:iCs/>
      <w:color w:val="4F81BD"/>
      <w:sz w:val="24"/>
      <w:szCs w:val="24"/>
      <w:lang w:val="ru-RU" w:eastAsia="ru-RU"/>
    </w:rPr>
  </w:style>
  <w:style w:type="character" w:styleId="aa">
    <w:name w:val="Intense Emphasis"/>
    <w:uiPriority w:val="21"/>
    <w:qFormat/>
    <w:rsid w:val="003934FD"/>
    <w:rPr>
      <w:b/>
      <w:bCs/>
      <w:i/>
      <w:iCs/>
      <w:color w:val="4F81BD"/>
    </w:rPr>
  </w:style>
  <w:style w:type="character" w:styleId="ab">
    <w:name w:val="Unresolved Mention"/>
    <w:basedOn w:val="a0"/>
    <w:uiPriority w:val="99"/>
    <w:semiHidden/>
    <w:unhideWhenUsed/>
    <w:rsid w:val="003934FD"/>
    <w:rPr>
      <w:color w:val="605E5C"/>
      <w:shd w:val="clear" w:color="auto" w:fill="E1DFDD"/>
    </w:rPr>
  </w:style>
  <w:style w:type="paragraph" w:styleId="ac">
    <w:name w:val="No Spacing"/>
    <w:uiPriority w:val="1"/>
    <w:qFormat/>
    <w:rsid w:val="0039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ictuszakup@gmail.com" TargetMode="External"/><Relationship Id="rId3" Type="http://schemas.openxmlformats.org/officeDocument/2006/relationships/settings" Target="settings.xml"/><Relationship Id="rId7" Type="http://schemas.openxmlformats.org/officeDocument/2006/relationships/hyperlink" Target="http://network.org.ua/projects/nuo/purch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D0%BC.+%D0%9A%D0%B8%D1%97%D0%B2,+%D0%A1%D0%BE%D0%BB%D0%BE%D0%BC%22%D1%8F%D0%BD%D1%81%D1%8C%D0%BA%D0%B8%D0%B9+%D1%80%D0%B0%D0%B9%D0%BE%D0%BD,+%D0%B2%D1%83%D0%BB.+%D0%92%D0%B8%D0%B1%D0%BE%D1%80%D0%B7%D1%8C%D0%BA%D0%B0,+70&amp;entry=gmail&amp;source=g" TargetMode="External"/><Relationship Id="rId11" Type="http://schemas.openxmlformats.org/officeDocument/2006/relationships/theme" Target="theme/theme1.xml"/><Relationship Id="rId5" Type="http://schemas.openxmlformats.org/officeDocument/2006/relationships/hyperlink" Target="https://maps.google.com/?q=%D0%BC.+%D0%9A%D0%B8%D1%97%D0%B2,+%D0%9F%D0%BE%D0%B4%D1%96%D0%BB%D1%8C%D1%81%D1%8C%D0%BA%D0%B8%D0%B9+%D1%80%D0%B0%D0%B9%D0%BE%D0%BD,+%D0%B2%D1%83%D0%BB.+%D0%9E%D1%81%D0%B8%D0%BF%D0%BE%D0%B2%D1%81%D1%8C%D0%BA%D0%BE%D0%B3%D0%BE,+9&amp;entry=gmail&amp;sourc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7821</Words>
  <Characters>4459</Characters>
  <Application>Microsoft Office Word</Application>
  <DocSecurity>0</DocSecurity>
  <Lines>37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Вісангірієва</dc:creator>
  <cp:keywords/>
  <dc:description/>
  <cp:lastModifiedBy>Олена Вісангірієва</cp:lastModifiedBy>
  <cp:revision>1</cp:revision>
  <dcterms:created xsi:type="dcterms:W3CDTF">2022-01-19T15:43:00Z</dcterms:created>
  <dcterms:modified xsi:type="dcterms:W3CDTF">2022-01-19T15:50:00Z</dcterms:modified>
</cp:coreProperties>
</file>