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14" w:rsidRPr="00F97196" w:rsidRDefault="006B1F3D" w:rsidP="00B40E14">
      <w:pPr>
        <w:ind w:left="540"/>
        <w:rPr>
          <w:rFonts w:ascii="Century Gothic" w:hAnsi="Century Gothic" w:cs="Tahoma"/>
          <w:sz w:val="20"/>
          <w:szCs w:val="20"/>
          <w:lang w:val="uk-UA"/>
        </w:rPr>
      </w:pPr>
      <w:r w:rsidRPr="00764E55">
        <w:rPr>
          <w:rFonts w:ascii="Century Gothic" w:hAnsi="Century Gothic" w:cs="Tahoma"/>
          <w:sz w:val="20"/>
          <w:szCs w:val="20"/>
        </w:rPr>
        <w:t>30</w:t>
      </w:r>
      <w:r w:rsidRPr="00F97196">
        <w:rPr>
          <w:rFonts w:ascii="Century Gothic" w:hAnsi="Century Gothic" w:cs="Tahoma"/>
          <w:sz w:val="20"/>
          <w:szCs w:val="20"/>
          <w:lang w:val="uk-UA"/>
        </w:rPr>
        <w:t xml:space="preserve"> </w:t>
      </w:r>
      <w:r w:rsidR="00B40E14" w:rsidRPr="00F97196">
        <w:rPr>
          <w:rFonts w:ascii="Century Gothic" w:hAnsi="Century Gothic" w:cs="Tahoma"/>
          <w:sz w:val="20"/>
          <w:szCs w:val="20"/>
          <w:lang w:val="uk-UA"/>
        </w:rPr>
        <w:t xml:space="preserve"> </w:t>
      </w:r>
      <w:r w:rsidRPr="00F97196">
        <w:rPr>
          <w:rFonts w:ascii="Century Gothic" w:hAnsi="Century Gothic" w:cs="Tahoma"/>
          <w:sz w:val="20"/>
          <w:szCs w:val="20"/>
          <w:lang w:val="uk-UA"/>
        </w:rPr>
        <w:t xml:space="preserve">березня </w:t>
      </w:r>
      <w:r w:rsidR="00B40E14" w:rsidRPr="00F97196">
        <w:rPr>
          <w:rFonts w:ascii="Century Gothic" w:hAnsi="Century Gothic" w:cs="Tahoma"/>
          <w:sz w:val="20"/>
          <w:szCs w:val="20"/>
          <w:lang w:val="uk-UA"/>
        </w:rPr>
        <w:t>20</w:t>
      </w:r>
      <w:r w:rsidRPr="00F97196">
        <w:rPr>
          <w:rFonts w:ascii="Century Gothic" w:hAnsi="Century Gothic" w:cs="Tahoma"/>
          <w:sz w:val="20"/>
          <w:szCs w:val="20"/>
          <w:lang w:val="uk-UA"/>
        </w:rPr>
        <w:t>23</w:t>
      </w:r>
      <w:r w:rsidR="00B40E14" w:rsidRPr="00F97196">
        <w:rPr>
          <w:rFonts w:ascii="Century Gothic" w:hAnsi="Century Gothic" w:cs="Tahoma"/>
          <w:sz w:val="20"/>
          <w:szCs w:val="20"/>
          <w:lang w:val="uk-UA"/>
        </w:rPr>
        <w:t xml:space="preserve"> р.</w:t>
      </w:r>
    </w:p>
    <w:p w:rsidR="00B40E14" w:rsidRPr="00F97196" w:rsidRDefault="00B40E14" w:rsidP="00B40E14">
      <w:pPr>
        <w:ind w:left="540"/>
        <w:jc w:val="center"/>
        <w:rPr>
          <w:rFonts w:ascii="Century Gothic" w:hAnsi="Century Gothic" w:cs="Tahoma"/>
          <w:b/>
          <w:sz w:val="20"/>
          <w:szCs w:val="20"/>
          <w:lang w:val="uk-UA"/>
        </w:rPr>
      </w:pPr>
    </w:p>
    <w:p w:rsidR="00B40E14" w:rsidRPr="00F97196" w:rsidRDefault="00B40E14" w:rsidP="00B40E14">
      <w:pPr>
        <w:ind w:left="540"/>
        <w:jc w:val="center"/>
        <w:rPr>
          <w:rFonts w:ascii="Century Gothic" w:hAnsi="Century Gothic" w:cs="Tahoma"/>
          <w:b/>
          <w:sz w:val="20"/>
          <w:szCs w:val="20"/>
          <w:lang w:val="uk-UA"/>
        </w:rPr>
      </w:pPr>
      <w:r w:rsidRPr="00F97196">
        <w:rPr>
          <w:rFonts w:ascii="Century Gothic" w:hAnsi="Century Gothic" w:cs="Tahoma"/>
          <w:b/>
          <w:sz w:val="20"/>
          <w:szCs w:val="20"/>
          <w:lang w:val="uk-UA"/>
        </w:rPr>
        <w:t>ЗАПИТ ЦІНОВИХ ПРОПОЗИЦІЙ</w:t>
      </w:r>
    </w:p>
    <w:p w:rsidR="00B40E14" w:rsidRPr="00F97196" w:rsidRDefault="00B40E14" w:rsidP="00B40E14">
      <w:pPr>
        <w:ind w:left="540"/>
        <w:jc w:val="center"/>
        <w:rPr>
          <w:rFonts w:ascii="Century Gothic" w:hAnsi="Century Gothic" w:cs="Tahoma"/>
          <w:b/>
          <w:sz w:val="20"/>
          <w:szCs w:val="20"/>
        </w:rPr>
      </w:pPr>
      <w:r w:rsidRPr="00F97196">
        <w:rPr>
          <w:rFonts w:ascii="Century Gothic" w:hAnsi="Century Gothic" w:cs="Tahoma"/>
          <w:sz w:val="20"/>
          <w:szCs w:val="20"/>
        </w:rPr>
        <w:t xml:space="preserve"> (д</w:t>
      </w:r>
      <w:proofErr w:type="spellStart"/>
      <w:r w:rsidRPr="00F97196">
        <w:rPr>
          <w:rFonts w:ascii="Century Gothic" w:hAnsi="Century Gothic" w:cs="Tahoma"/>
          <w:sz w:val="20"/>
          <w:szCs w:val="20"/>
          <w:lang w:val="uk-UA"/>
        </w:rPr>
        <w:t>алі</w:t>
      </w:r>
      <w:proofErr w:type="spellEnd"/>
      <w:r w:rsidRPr="00F97196">
        <w:rPr>
          <w:rFonts w:ascii="Century Gothic" w:hAnsi="Century Gothic" w:cs="Tahoma"/>
          <w:sz w:val="20"/>
          <w:szCs w:val="20"/>
          <w:lang w:val="uk-UA"/>
        </w:rPr>
        <w:t xml:space="preserve"> – </w:t>
      </w:r>
      <w:proofErr w:type="spellStart"/>
      <w:r w:rsidRPr="00F97196">
        <w:rPr>
          <w:rFonts w:ascii="Century Gothic" w:hAnsi="Century Gothic" w:cs="Tahoma"/>
          <w:sz w:val="20"/>
          <w:szCs w:val="20"/>
          <w:lang w:val="uk-UA"/>
        </w:rPr>
        <w:t>„</w:t>
      </w:r>
      <w:r w:rsidRPr="00F97196">
        <w:rPr>
          <w:rFonts w:ascii="Century Gothic" w:hAnsi="Century Gothic" w:cs="Tahoma"/>
          <w:b/>
          <w:sz w:val="20"/>
          <w:szCs w:val="20"/>
          <w:lang w:val="uk-UA"/>
        </w:rPr>
        <w:t>Запит</w:t>
      </w:r>
      <w:proofErr w:type="spellEnd"/>
      <w:r w:rsidRPr="00F97196">
        <w:rPr>
          <w:rFonts w:ascii="Century Gothic" w:hAnsi="Century Gothic" w:cs="Tahoma"/>
          <w:sz w:val="20"/>
          <w:szCs w:val="20"/>
          <w:lang w:val="uk-UA"/>
        </w:rPr>
        <w:t>”</w:t>
      </w:r>
      <w:r w:rsidRPr="00F97196">
        <w:rPr>
          <w:rFonts w:ascii="Century Gothic" w:hAnsi="Century Gothic" w:cs="Tahoma"/>
          <w:sz w:val="20"/>
          <w:szCs w:val="20"/>
        </w:rPr>
        <w:t>)</w:t>
      </w:r>
    </w:p>
    <w:p w:rsidR="00B40E14" w:rsidRPr="00F97196" w:rsidRDefault="00B40E14" w:rsidP="00B40E14">
      <w:pPr>
        <w:rPr>
          <w:rFonts w:ascii="Century Gothic" w:hAnsi="Century Gothic" w:cs="Tahoma"/>
          <w:b/>
          <w:bCs/>
          <w:color w:val="000000"/>
          <w:spacing w:val="-6"/>
          <w:sz w:val="20"/>
          <w:szCs w:val="20"/>
          <w:lang w:val="uk-UA"/>
        </w:rPr>
      </w:pPr>
    </w:p>
    <w:p w:rsidR="006B1F3D" w:rsidRPr="00F97196" w:rsidRDefault="00B40E14" w:rsidP="006B1F3D">
      <w:pPr>
        <w:spacing w:line="276" w:lineRule="auto"/>
        <w:ind w:right="146"/>
        <w:jc w:val="both"/>
        <w:rPr>
          <w:rFonts w:ascii="Century Gothic" w:hAnsi="Century Gothic" w:cs="Arial"/>
          <w:b/>
          <w:bCs/>
          <w:color w:val="000000"/>
          <w:spacing w:val="-6"/>
          <w:sz w:val="20"/>
          <w:szCs w:val="20"/>
          <w:lang w:val="uk-UA"/>
        </w:rPr>
      </w:pPr>
      <w:r w:rsidRPr="00F97196">
        <w:rPr>
          <w:rFonts w:ascii="Century Gothic" w:hAnsi="Century Gothic" w:cs="Tahoma"/>
          <w:bCs/>
          <w:color w:val="000000"/>
          <w:spacing w:val="-6"/>
          <w:sz w:val="20"/>
          <w:szCs w:val="20"/>
          <w:lang w:val="uk-UA"/>
        </w:rPr>
        <w:t>Всеукраїнська благодійна організація «</w:t>
      </w:r>
      <w:proofErr w:type="spellStart"/>
      <w:r w:rsidRPr="00F97196">
        <w:rPr>
          <w:rFonts w:ascii="Century Gothic" w:hAnsi="Century Gothic" w:cs="Tahoma"/>
          <w:bCs/>
          <w:color w:val="000000"/>
          <w:spacing w:val="-6"/>
          <w:sz w:val="20"/>
          <w:szCs w:val="20"/>
          <w:lang w:val="uk-UA"/>
        </w:rPr>
        <w:t>Конвіктус</w:t>
      </w:r>
      <w:proofErr w:type="spellEnd"/>
      <w:r w:rsidRPr="00F97196">
        <w:rPr>
          <w:rFonts w:ascii="Century Gothic" w:hAnsi="Century Gothic" w:cs="Tahoma"/>
          <w:bCs/>
          <w:color w:val="000000"/>
          <w:spacing w:val="-6"/>
          <w:sz w:val="20"/>
          <w:szCs w:val="20"/>
          <w:lang w:val="uk-UA"/>
        </w:rPr>
        <w:t xml:space="preserve"> Україна» (далі – «</w:t>
      </w:r>
      <w:r w:rsidRPr="00F97196">
        <w:rPr>
          <w:rFonts w:ascii="Century Gothic" w:hAnsi="Century Gothic" w:cs="Tahoma"/>
          <w:b/>
          <w:bCs/>
          <w:color w:val="000000"/>
          <w:spacing w:val="-6"/>
          <w:sz w:val="20"/>
          <w:szCs w:val="20"/>
          <w:lang w:val="uk-UA"/>
        </w:rPr>
        <w:t>Організатор</w:t>
      </w:r>
      <w:r w:rsidRPr="00F97196">
        <w:rPr>
          <w:rFonts w:ascii="Century Gothic" w:hAnsi="Century Gothic" w:cs="Tahoma"/>
          <w:bCs/>
          <w:color w:val="000000"/>
          <w:spacing w:val="-6"/>
          <w:sz w:val="20"/>
          <w:szCs w:val="20"/>
          <w:lang w:val="uk-UA"/>
        </w:rPr>
        <w:t>»)</w:t>
      </w:r>
      <w:r w:rsidRPr="00F97196">
        <w:rPr>
          <w:rFonts w:ascii="Century Gothic" w:hAnsi="Century Gothic" w:cs="Tahoma"/>
          <w:color w:val="000000"/>
          <w:spacing w:val="-4"/>
          <w:sz w:val="20"/>
          <w:szCs w:val="20"/>
          <w:lang w:val="uk-UA"/>
        </w:rPr>
        <w:t xml:space="preserve"> оголошує конкурс </w:t>
      </w:r>
      <w:r w:rsidRPr="00F97196">
        <w:rPr>
          <w:rFonts w:ascii="Century Gothic" w:hAnsi="Century Gothic" w:cs="Tahoma"/>
          <w:sz w:val="20"/>
          <w:szCs w:val="20"/>
          <w:lang w:val="uk-UA"/>
        </w:rPr>
        <w:t xml:space="preserve">на місцеву закупівлю </w:t>
      </w:r>
      <w:r w:rsidRPr="00F97196">
        <w:rPr>
          <w:rFonts w:ascii="Century Gothic" w:hAnsi="Century Gothic" w:cs="Arial"/>
          <w:bCs/>
          <w:color w:val="000000"/>
          <w:spacing w:val="-6"/>
          <w:sz w:val="20"/>
          <w:szCs w:val="20"/>
          <w:lang w:val="uk-UA"/>
        </w:rPr>
        <w:t xml:space="preserve">послуг </w:t>
      </w:r>
      <w:r w:rsidR="006B1F3D" w:rsidRPr="00F97196">
        <w:rPr>
          <w:rFonts w:ascii="Century Gothic" w:hAnsi="Century Gothic" w:cs="Arial"/>
          <w:b/>
          <w:bCs/>
          <w:color w:val="000000"/>
          <w:spacing w:val="-6"/>
          <w:sz w:val="20"/>
          <w:szCs w:val="20"/>
          <w:lang w:val="uk-UA"/>
        </w:rPr>
        <w:t xml:space="preserve">з утилізації відходів медичного призначення, </w:t>
      </w:r>
      <w:r w:rsidR="006B1F3D" w:rsidRPr="00F97196">
        <w:rPr>
          <w:rFonts w:ascii="Century Gothic" w:hAnsi="Century Gothic" w:cs="Arial"/>
          <w:bCs/>
          <w:color w:val="000000"/>
          <w:spacing w:val="-6"/>
          <w:sz w:val="20"/>
          <w:szCs w:val="20"/>
          <w:lang w:val="uk-UA"/>
        </w:rPr>
        <w:t xml:space="preserve">з метою попередження поширення інфекційних захворювань серед населення та захисту навколишнього середовища від забруднення небезпечними відходами. </w:t>
      </w:r>
    </w:p>
    <w:p w:rsidR="00B40E14" w:rsidRPr="00F97196" w:rsidRDefault="00B40E14" w:rsidP="006B1F3D">
      <w:pPr>
        <w:spacing w:line="276" w:lineRule="auto"/>
        <w:ind w:left="540"/>
        <w:jc w:val="both"/>
        <w:rPr>
          <w:rFonts w:ascii="Century Gothic" w:hAnsi="Century Gothic" w:cs="Tahoma"/>
          <w:sz w:val="20"/>
          <w:szCs w:val="20"/>
          <w:lang w:val="uk-UA"/>
        </w:rPr>
      </w:pPr>
    </w:p>
    <w:p w:rsidR="00B40E14" w:rsidRPr="00F97196" w:rsidRDefault="00B40E14" w:rsidP="006B1F3D">
      <w:pPr>
        <w:spacing w:line="276" w:lineRule="auto"/>
        <w:ind w:firstLine="567"/>
        <w:jc w:val="both"/>
        <w:rPr>
          <w:rFonts w:ascii="Century Gothic" w:hAnsi="Century Gothic" w:cs="Arial"/>
          <w:b/>
          <w:sz w:val="20"/>
          <w:szCs w:val="20"/>
          <w:lang w:val="uk-UA"/>
        </w:rPr>
      </w:pPr>
      <w:r w:rsidRPr="00F97196">
        <w:rPr>
          <w:rFonts w:ascii="Century Gothic" w:hAnsi="Century Gothic" w:cs="Arial"/>
          <w:b/>
          <w:sz w:val="20"/>
          <w:szCs w:val="20"/>
          <w:lang w:val="uk-UA"/>
        </w:rPr>
        <w:t>Джерело фінансування закупівлі</w:t>
      </w:r>
    </w:p>
    <w:p w:rsidR="00B40E14" w:rsidRPr="00F97196" w:rsidRDefault="006B1F3D" w:rsidP="006B1F3D">
      <w:pPr>
        <w:spacing w:line="276" w:lineRule="auto"/>
        <w:jc w:val="both"/>
        <w:rPr>
          <w:rFonts w:ascii="Century Gothic" w:hAnsi="Century Gothic"/>
          <w:sz w:val="20"/>
          <w:szCs w:val="20"/>
          <w:lang w:val="uk-UA"/>
        </w:rPr>
      </w:pPr>
      <w:r w:rsidRPr="00F97196">
        <w:rPr>
          <w:rFonts w:ascii="Century Gothic" w:hAnsi="Century Gothic"/>
          <w:sz w:val="20"/>
          <w:szCs w:val="20"/>
          <w:lang w:val="uk-UA"/>
        </w:rPr>
        <w:t>Закупівля здійснюється в рамках проектів Організації, що реалізуються за кошти грантів (</w:t>
      </w:r>
      <w:proofErr w:type="spellStart"/>
      <w:r w:rsidRPr="00F97196">
        <w:rPr>
          <w:rFonts w:ascii="Century Gothic" w:hAnsi="Century Gothic"/>
          <w:sz w:val="20"/>
          <w:szCs w:val="20"/>
          <w:lang w:val="uk-UA"/>
        </w:rPr>
        <w:t>субгрантів</w:t>
      </w:r>
      <w:proofErr w:type="spellEnd"/>
      <w:r w:rsidRPr="00F97196">
        <w:rPr>
          <w:rFonts w:ascii="Century Gothic" w:hAnsi="Century Gothic"/>
          <w:sz w:val="20"/>
          <w:szCs w:val="20"/>
          <w:lang w:val="uk-UA"/>
        </w:rPr>
        <w:t xml:space="preserve">) донорів, в тому числі </w:t>
      </w:r>
      <w:proofErr w:type="spellStart"/>
      <w:r w:rsidRPr="00F97196">
        <w:rPr>
          <w:rFonts w:ascii="Century Gothic" w:hAnsi="Century Gothic"/>
          <w:sz w:val="20"/>
          <w:szCs w:val="20"/>
          <w:lang w:val="uk-UA"/>
        </w:rPr>
        <w:t>субгрантів</w:t>
      </w:r>
      <w:proofErr w:type="spellEnd"/>
      <w:r w:rsidRPr="00F97196">
        <w:rPr>
          <w:rFonts w:ascii="Century Gothic" w:hAnsi="Century Gothic"/>
          <w:sz w:val="20"/>
          <w:szCs w:val="20"/>
          <w:lang w:val="uk-UA"/>
        </w:rPr>
        <w:t xml:space="preserve">, наданих відповідно до програм Глобального фонду для боротьби зі </w:t>
      </w:r>
      <w:proofErr w:type="spellStart"/>
      <w:r w:rsidRPr="00F97196">
        <w:rPr>
          <w:rFonts w:ascii="Century Gothic" w:hAnsi="Century Gothic"/>
          <w:sz w:val="20"/>
          <w:szCs w:val="20"/>
          <w:lang w:val="uk-UA"/>
        </w:rPr>
        <w:t>СНІДом</w:t>
      </w:r>
      <w:proofErr w:type="spellEnd"/>
      <w:r w:rsidRPr="00F97196">
        <w:rPr>
          <w:rFonts w:ascii="Century Gothic" w:hAnsi="Century Gothic"/>
          <w:sz w:val="20"/>
          <w:szCs w:val="20"/>
          <w:lang w:val="uk-UA"/>
        </w:rPr>
        <w:t xml:space="preserve">, туберкульозом та малярією в Україні, а також </w:t>
      </w:r>
      <w:proofErr w:type="spellStart"/>
      <w:r w:rsidRPr="00F97196">
        <w:rPr>
          <w:rFonts w:ascii="Century Gothic" w:hAnsi="Century Gothic"/>
          <w:sz w:val="20"/>
          <w:szCs w:val="20"/>
          <w:lang w:val="uk-UA"/>
        </w:rPr>
        <w:t>субгранту</w:t>
      </w:r>
      <w:proofErr w:type="spellEnd"/>
      <w:r w:rsidRPr="00F97196">
        <w:rPr>
          <w:rFonts w:ascii="Century Gothic" w:hAnsi="Century Gothic"/>
          <w:sz w:val="20"/>
          <w:szCs w:val="20"/>
          <w:lang w:val="uk-UA"/>
        </w:rPr>
        <w:t xml:space="preserve"> донором якого є Уряд США через департамент охорони здоров’я та соціального забезпечення США/Центри контролю та профілактики захворювань, Агентство США з міжнародного розвитку (USAID). </w:t>
      </w:r>
    </w:p>
    <w:p w:rsidR="007355CC" w:rsidRPr="00F97196" w:rsidRDefault="007355CC" w:rsidP="007355CC">
      <w:pPr>
        <w:ind w:firstLine="567"/>
        <w:rPr>
          <w:rFonts w:ascii="Century Gothic" w:hAnsi="Century Gothic"/>
          <w:color w:val="202124"/>
          <w:sz w:val="20"/>
          <w:szCs w:val="20"/>
          <w:lang w:val="uk-UA"/>
        </w:rPr>
      </w:pPr>
      <w:r w:rsidRPr="00F97196">
        <w:rPr>
          <w:rFonts w:ascii="Century Gothic" w:hAnsi="Century Gothic"/>
          <w:b/>
          <w:bCs/>
          <w:sz w:val="20"/>
          <w:szCs w:val="20"/>
          <w:lang w:val="uk-UA"/>
        </w:rPr>
        <w:t>Умови оплати:</w:t>
      </w:r>
      <w:r w:rsidRPr="00F97196">
        <w:rPr>
          <w:rFonts w:ascii="Century Gothic" w:hAnsi="Century Gothic"/>
          <w:sz w:val="20"/>
          <w:szCs w:val="20"/>
          <w:lang w:val="uk-UA"/>
        </w:rPr>
        <w:t xml:space="preserve"> </w:t>
      </w:r>
      <w:r w:rsidRPr="00F97196">
        <w:rPr>
          <w:rFonts w:ascii="Century Gothic" w:hAnsi="Century Gothic"/>
          <w:color w:val="202124"/>
          <w:sz w:val="20"/>
          <w:szCs w:val="20"/>
          <w:lang w:val="uk-UA"/>
        </w:rPr>
        <w:t xml:space="preserve">100% передоплата, шляхом перерахування коштів на банківський рахунок постачальника, після підписання договору купівлі-продажу товару/ робіт послуг та виставленому рахунку-фактурі. </w:t>
      </w:r>
    </w:p>
    <w:p w:rsidR="007355CC" w:rsidRPr="00F97196" w:rsidRDefault="007355CC" w:rsidP="006B1F3D">
      <w:pPr>
        <w:spacing w:line="276" w:lineRule="auto"/>
        <w:jc w:val="both"/>
        <w:rPr>
          <w:rFonts w:ascii="Century Gothic" w:hAnsi="Century Gothic"/>
          <w:sz w:val="20"/>
          <w:szCs w:val="20"/>
          <w:lang w:val="uk-UA"/>
        </w:rPr>
      </w:pPr>
    </w:p>
    <w:p w:rsidR="006B1F3D" w:rsidRPr="00F97196" w:rsidRDefault="00B40E14" w:rsidP="00F97196">
      <w:pPr>
        <w:pStyle w:val="ac"/>
        <w:ind w:left="142" w:right="-165"/>
        <w:jc w:val="both"/>
        <w:rPr>
          <w:rFonts w:ascii="Century Gothic" w:hAnsi="Century Gothic" w:cs="Arial"/>
          <w:sz w:val="20"/>
          <w:szCs w:val="20"/>
          <w:lang w:val="uk-UA"/>
        </w:rPr>
      </w:pPr>
      <w:r w:rsidRPr="00F97196">
        <w:rPr>
          <w:rFonts w:ascii="Century Gothic" w:hAnsi="Century Gothic" w:cs="Tahoma"/>
          <w:b/>
          <w:sz w:val="20"/>
          <w:szCs w:val="20"/>
          <w:lang w:val="uk-UA"/>
        </w:rPr>
        <w:t>Оп</w:t>
      </w:r>
      <w:r w:rsidR="006B1F3D" w:rsidRPr="00F97196">
        <w:rPr>
          <w:rFonts w:ascii="Century Gothic" w:hAnsi="Century Gothic" w:cs="Tahoma"/>
          <w:b/>
          <w:sz w:val="20"/>
          <w:szCs w:val="20"/>
          <w:lang w:val="uk-UA"/>
        </w:rPr>
        <w:t>ис позицій до закупівлі/</w:t>
      </w:r>
      <w:r w:rsidRPr="00F97196">
        <w:rPr>
          <w:rFonts w:ascii="Century Gothic" w:hAnsi="Century Gothic" w:cs="Tahoma"/>
          <w:b/>
          <w:sz w:val="20"/>
          <w:szCs w:val="20"/>
          <w:lang w:val="uk-UA"/>
        </w:rPr>
        <w:t>технічне завдання для робіт та послуг</w:t>
      </w:r>
      <w:r w:rsidR="006B1F3D" w:rsidRPr="00F97196">
        <w:rPr>
          <w:rFonts w:ascii="Century Gothic" w:hAnsi="Century Gothic" w:cs="Tahoma"/>
          <w:b/>
          <w:sz w:val="20"/>
          <w:szCs w:val="20"/>
          <w:lang w:val="uk-UA"/>
        </w:rPr>
        <w:t xml:space="preserve">: </w:t>
      </w:r>
      <w:r w:rsidR="006B1F3D" w:rsidRPr="00F97196">
        <w:rPr>
          <w:rFonts w:ascii="Century Gothic" w:hAnsi="Century Gothic" w:cs="Arial"/>
          <w:sz w:val="20"/>
          <w:szCs w:val="20"/>
          <w:lang w:val="uk-UA"/>
        </w:rPr>
        <w:t>Послуги зі збору, зберігання, перевезення, оброблення, знешкодження та утилізації небезпечних відходів медичного призначення, а саме:</w:t>
      </w:r>
    </w:p>
    <w:p w:rsidR="006B1F3D" w:rsidRPr="00F97196" w:rsidRDefault="006B1F3D" w:rsidP="006B1F3D">
      <w:pPr>
        <w:pStyle w:val="ac"/>
        <w:numPr>
          <w:ilvl w:val="0"/>
          <w:numId w:val="7"/>
        </w:numPr>
        <w:ind w:right="146"/>
        <w:jc w:val="both"/>
        <w:rPr>
          <w:rFonts w:ascii="Century Gothic" w:hAnsi="Century Gothic" w:cs="Arial"/>
          <w:sz w:val="20"/>
          <w:szCs w:val="20"/>
          <w:lang w:val="uk-UA"/>
        </w:rPr>
      </w:pPr>
      <w:r w:rsidRPr="00F97196">
        <w:rPr>
          <w:rFonts w:ascii="Century Gothic" w:hAnsi="Century Gothic" w:cs="Arial"/>
          <w:sz w:val="20"/>
          <w:szCs w:val="20"/>
          <w:lang w:val="uk-UA"/>
        </w:rPr>
        <w:t>Використані, непромиті, нерозібрані (або розібрані) шприци (пластиковий шприц з поршнем, зі сталевою голкою та ковпачком (або без ковпачка);</w:t>
      </w:r>
    </w:p>
    <w:p w:rsidR="006B1F3D" w:rsidRPr="00F97196" w:rsidRDefault="006B1F3D" w:rsidP="006B1F3D">
      <w:pPr>
        <w:pStyle w:val="ac"/>
        <w:numPr>
          <w:ilvl w:val="0"/>
          <w:numId w:val="7"/>
        </w:numPr>
        <w:ind w:right="146"/>
        <w:jc w:val="both"/>
        <w:rPr>
          <w:rFonts w:ascii="Century Gothic" w:hAnsi="Century Gothic" w:cs="Arial"/>
          <w:sz w:val="20"/>
          <w:szCs w:val="20"/>
          <w:lang w:val="uk-UA"/>
        </w:rPr>
      </w:pPr>
      <w:r w:rsidRPr="00F97196">
        <w:rPr>
          <w:rFonts w:ascii="Century Gothic" w:hAnsi="Century Gothic" w:cs="Arial"/>
          <w:sz w:val="20"/>
          <w:szCs w:val="20"/>
          <w:lang w:val="uk-UA"/>
        </w:rPr>
        <w:t>Використані ватки та серветки;</w:t>
      </w:r>
    </w:p>
    <w:p w:rsidR="006B1F3D" w:rsidRPr="00F97196" w:rsidRDefault="006B1F3D" w:rsidP="006B1F3D">
      <w:pPr>
        <w:pStyle w:val="ac"/>
        <w:numPr>
          <w:ilvl w:val="0"/>
          <w:numId w:val="7"/>
        </w:numPr>
        <w:ind w:right="146"/>
        <w:jc w:val="both"/>
        <w:rPr>
          <w:rFonts w:ascii="Century Gothic" w:hAnsi="Century Gothic" w:cs="Arial"/>
          <w:sz w:val="20"/>
          <w:szCs w:val="20"/>
          <w:lang w:val="uk-UA"/>
        </w:rPr>
      </w:pPr>
      <w:r w:rsidRPr="00F97196">
        <w:rPr>
          <w:rFonts w:ascii="Century Gothic" w:hAnsi="Century Gothic" w:cs="Arial"/>
          <w:sz w:val="20"/>
          <w:szCs w:val="20"/>
          <w:lang w:val="uk-UA"/>
        </w:rPr>
        <w:t>Використані тест-системи для діагностики на ВІЛ, гепатити В і С та сифіліс;</w:t>
      </w:r>
    </w:p>
    <w:p w:rsidR="006B1F3D" w:rsidRPr="00F97196" w:rsidRDefault="006B1F3D" w:rsidP="006B1F3D">
      <w:pPr>
        <w:pStyle w:val="ac"/>
        <w:numPr>
          <w:ilvl w:val="0"/>
          <w:numId w:val="7"/>
        </w:numPr>
        <w:ind w:right="146"/>
        <w:jc w:val="both"/>
        <w:rPr>
          <w:rFonts w:ascii="Century Gothic" w:hAnsi="Century Gothic" w:cs="Arial"/>
          <w:sz w:val="20"/>
          <w:szCs w:val="20"/>
          <w:lang w:val="uk-UA"/>
        </w:rPr>
      </w:pPr>
      <w:r w:rsidRPr="00F97196">
        <w:rPr>
          <w:rFonts w:ascii="Century Gothic" w:hAnsi="Century Gothic" w:cs="Arial"/>
          <w:sz w:val="20"/>
          <w:szCs w:val="20"/>
          <w:lang w:val="uk-UA"/>
        </w:rPr>
        <w:t>Пластикові пляшечки з-під буферу.</w:t>
      </w:r>
    </w:p>
    <w:p w:rsidR="006B1F3D" w:rsidRPr="00F97196" w:rsidRDefault="006B1F3D" w:rsidP="006B1F3D">
      <w:pPr>
        <w:pStyle w:val="ac"/>
        <w:ind w:right="146"/>
        <w:jc w:val="both"/>
        <w:rPr>
          <w:rFonts w:ascii="Century Gothic" w:hAnsi="Century Gothic" w:cs="Arial"/>
          <w:sz w:val="20"/>
          <w:szCs w:val="20"/>
          <w:lang w:val="uk-UA"/>
        </w:rPr>
      </w:pPr>
    </w:p>
    <w:p w:rsidR="007355CC" w:rsidRPr="00F97196" w:rsidRDefault="006B1F3D" w:rsidP="006B1F3D">
      <w:pPr>
        <w:ind w:right="146"/>
        <w:jc w:val="both"/>
        <w:rPr>
          <w:rFonts w:ascii="Century Gothic" w:hAnsi="Century Gothic" w:cs="Arial"/>
          <w:sz w:val="20"/>
          <w:szCs w:val="20"/>
          <w:lang w:val="uk-UA"/>
        </w:rPr>
      </w:pPr>
      <w:proofErr w:type="spellStart"/>
      <w:r w:rsidRPr="00F97196">
        <w:rPr>
          <w:rFonts w:ascii="Century Gothic" w:hAnsi="Century Gothic" w:cs="Arial"/>
          <w:b/>
          <w:sz w:val="20"/>
          <w:szCs w:val="20"/>
          <w:lang w:val="uk-UA"/>
        </w:rPr>
        <w:t>Довідково</w:t>
      </w:r>
      <w:proofErr w:type="spellEnd"/>
      <w:r w:rsidRPr="00F97196">
        <w:rPr>
          <w:rFonts w:ascii="Century Gothic" w:hAnsi="Century Gothic" w:cs="Arial"/>
          <w:b/>
          <w:sz w:val="20"/>
          <w:szCs w:val="20"/>
          <w:lang w:val="uk-UA"/>
        </w:rPr>
        <w:t xml:space="preserve">: </w:t>
      </w:r>
      <w:r w:rsidRPr="00F97196">
        <w:rPr>
          <w:rFonts w:ascii="Century Gothic" w:hAnsi="Century Gothic" w:cs="Arial"/>
          <w:sz w:val="20"/>
          <w:szCs w:val="20"/>
          <w:lang w:val="uk-UA"/>
        </w:rPr>
        <w:t>шприци збираються з вулиць, підвалів, квартир і можуть містити залишки крові та наркотичних речовин, які потенційно можуть бути збудниками інфекційних захворювань.</w:t>
      </w:r>
      <w:r w:rsidR="007355CC" w:rsidRPr="00F97196">
        <w:rPr>
          <w:rFonts w:ascii="Century Gothic" w:hAnsi="Century Gothic" w:cs="Arial"/>
          <w:sz w:val="20"/>
          <w:szCs w:val="20"/>
          <w:lang w:val="uk-UA"/>
        </w:rPr>
        <w:t xml:space="preserve"> </w:t>
      </w:r>
    </w:p>
    <w:p w:rsidR="006B1F3D" w:rsidRPr="00F97196" w:rsidRDefault="006B1F3D" w:rsidP="006B1F3D">
      <w:pPr>
        <w:ind w:right="146"/>
        <w:jc w:val="both"/>
        <w:rPr>
          <w:rFonts w:ascii="Century Gothic" w:hAnsi="Century Gothic" w:cs="Arial"/>
          <w:sz w:val="20"/>
          <w:szCs w:val="20"/>
          <w:lang w:val="uk-UA"/>
        </w:rPr>
      </w:pPr>
      <w:r w:rsidRPr="00F97196">
        <w:rPr>
          <w:rFonts w:ascii="Century Gothic" w:hAnsi="Century Gothic" w:cs="Arial"/>
          <w:sz w:val="20"/>
          <w:szCs w:val="20"/>
          <w:lang w:val="uk-UA"/>
        </w:rPr>
        <w:t>Використані шприци знаходяться в закритих картонних коробках.</w:t>
      </w:r>
    </w:p>
    <w:p w:rsidR="006B1F3D" w:rsidRPr="00F97196" w:rsidRDefault="006B1F3D" w:rsidP="006B1F3D">
      <w:pPr>
        <w:ind w:right="146"/>
        <w:jc w:val="both"/>
        <w:rPr>
          <w:rFonts w:ascii="Century Gothic" w:hAnsi="Century Gothic" w:cs="Arial"/>
          <w:sz w:val="20"/>
          <w:szCs w:val="20"/>
          <w:lang w:val="uk-UA"/>
        </w:rPr>
      </w:pPr>
    </w:p>
    <w:p w:rsidR="0036249A" w:rsidRPr="00F97196" w:rsidRDefault="00B40E14" w:rsidP="006B1F3D">
      <w:pPr>
        <w:pStyle w:val="a5"/>
        <w:spacing w:before="0" w:beforeAutospacing="0" w:after="0" w:afterAutospacing="0"/>
        <w:ind w:left="567"/>
        <w:rPr>
          <w:rFonts w:ascii="Century Gothic" w:hAnsi="Century Gothic" w:cs="Tahoma"/>
          <w:b/>
          <w:sz w:val="20"/>
          <w:szCs w:val="20"/>
          <w:lang w:val="uk-UA"/>
        </w:rPr>
      </w:pPr>
      <w:r w:rsidRPr="00F97196">
        <w:rPr>
          <w:rFonts w:ascii="Century Gothic" w:hAnsi="Century Gothic" w:cs="Tahoma"/>
          <w:b/>
          <w:sz w:val="20"/>
          <w:szCs w:val="20"/>
          <w:lang w:val="uk-UA"/>
        </w:rPr>
        <w:t>Термін постачання товарів, виконання робіт та надання послуг</w:t>
      </w:r>
      <w:r w:rsidR="006B1F3D" w:rsidRPr="00F97196">
        <w:rPr>
          <w:rFonts w:ascii="Century Gothic" w:hAnsi="Century Gothic" w:cs="Tahoma"/>
          <w:b/>
          <w:sz w:val="20"/>
          <w:szCs w:val="20"/>
          <w:lang w:val="uk-UA"/>
        </w:rPr>
        <w:t xml:space="preserve">: </w:t>
      </w:r>
      <w:r w:rsidR="0036249A" w:rsidRPr="00F97196">
        <w:rPr>
          <w:rFonts w:ascii="Century Gothic" w:hAnsi="Century Gothic" w:cs="Arial"/>
          <w:sz w:val="20"/>
          <w:szCs w:val="20"/>
          <w:lang w:val="uk-UA"/>
        </w:rPr>
        <w:t>по 50 кг відходів</w:t>
      </w:r>
      <w:r w:rsidR="0036249A" w:rsidRPr="00F97196">
        <w:rPr>
          <w:rFonts w:ascii="Century Gothic" w:hAnsi="Century Gothic" w:cs="Arial"/>
          <w:b/>
          <w:sz w:val="20"/>
          <w:szCs w:val="20"/>
          <w:lang w:val="uk-UA"/>
        </w:rPr>
        <w:t xml:space="preserve"> </w:t>
      </w:r>
      <w:r w:rsidR="006B1F3D" w:rsidRPr="00F97196">
        <w:rPr>
          <w:rFonts w:ascii="Century Gothic" w:hAnsi="Century Gothic" w:cs="Arial"/>
          <w:sz w:val="20"/>
          <w:szCs w:val="20"/>
          <w:lang w:val="uk-UA"/>
        </w:rPr>
        <w:t>1</w:t>
      </w:r>
      <w:r w:rsidR="0036249A" w:rsidRPr="00F97196">
        <w:rPr>
          <w:rFonts w:ascii="Century Gothic" w:hAnsi="Century Gothic" w:cs="Arial"/>
          <w:sz w:val="20"/>
          <w:szCs w:val="20"/>
          <w:lang w:val="uk-UA"/>
        </w:rPr>
        <w:t>раз у квартал протягом</w:t>
      </w:r>
      <w:r w:rsidR="0036249A" w:rsidRPr="00F97196">
        <w:rPr>
          <w:rFonts w:ascii="Century Gothic" w:hAnsi="Century Gothic" w:cs="Arial"/>
          <w:b/>
          <w:sz w:val="20"/>
          <w:szCs w:val="20"/>
          <w:lang w:val="uk-UA"/>
        </w:rPr>
        <w:t xml:space="preserve"> </w:t>
      </w:r>
      <w:r w:rsidR="0036249A" w:rsidRPr="00F97196">
        <w:rPr>
          <w:rFonts w:ascii="Century Gothic" w:hAnsi="Century Gothic" w:cs="Arial"/>
          <w:sz w:val="20"/>
          <w:szCs w:val="20"/>
          <w:lang w:val="uk-UA"/>
        </w:rPr>
        <w:t>202</w:t>
      </w:r>
      <w:r w:rsidR="006B1F3D" w:rsidRPr="00F97196">
        <w:rPr>
          <w:rFonts w:ascii="Century Gothic" w:hAnsi="Century Gothic" w:cs="Arial"/>
          <w:sz w:val="20"/>
          <w:szCs w:val="20"/>
          <w:lang w:val="uk-UA"/>
        </w:rPr>
        <w:t>3</w:t>
      </w:r>
      <w:r w:rsidR="0036249A" w:rsidRPr="00F97196">
        <w:rPr>
          <w:rFonts w:ascii="Century Gothic" w:hAnsi="Century Gothic" w:cs="Arial"/>
          <w:sz w:val="20"/>
          <w:szCs w:val="20"/>
          <w:lang w:val="uk-UA"/>
        </w:rPr>
        <w:t xml:space="preserve"> року. </w:t>
      </w:r>
    </w:p>
    <w:p w:rsidR="0036249A" w:rsidRPr="00F97196" w:rsidRDefault="0036249A" w:rsidP="0036249A">
      <w:pPr>
        <w:ind w:right="146"/>
        <w:jc w:val="both"/>
        <w:rPr>
          <w:rFonts w:ascii="Century Gothic" w:eastAsia="Arial Unicode MS" w:hAnsi="Century Gothic" w:cs="Arial"/>
          <w:b/>
          <w:sz w:val="20"/>
          <w:szCs w:val="20"/>
          <w:lang w:val="uk-UA"/>
        </w:rPr>
      </w:pPr>
    </w:p>
    <w:p w:rsidR="0036249A" w:rsidRPr="00F97196" w:rsidRDefault="0036249A" w:rsidP="007355CC">
      <w:pPr>
        <w:ind w:right="146" w:firstLine="567"/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uk-UA"/>
        </w:rPr>
      </w:pPr>
      <w:r w:rsidRPr="00F97196">
        <w:rPr>
          <w:rFonts w:ascii="Century Gothic" w:eastAsia="Arial Unicode MS" w:hAnsi="Century Gothic" w:cs="Arial"/>
          <w:b/>
          <w:sz w:val="20"/>
          <w:szCs w:val="20"/>
          <w:lang w:val="uk-UA"/>
        </w:rPr>
        <w:t xml:space="preserve">Місце збору відходів: </w:t>
      </w:r>
      <w:proofErr w:type="spellStart"/>
      <w:r w:rsidR="006B1F3D" w:rsidRPr="00F97196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uk-UA"/>
        </w:rPr>
        <w:t>Ву́</w:t>
      </w:r>
      <w:r w:rsidR="006B1F3D" w:rsidRPr="00F97196">
        <w:rPr>
          <w:rFonts w:ascii="Century Gothic" w:hAnsi="Century Gothic" w:cs="Century Gothic"/>
          <w:color w:val="222222"/>
          <w:sz w:val="20"/>
          <w:szCs w:val="20"/>
          <w:shd w:val="clear" w:color="auto" w:fill="FFFFFF"/>
          <w:lang w:val="uk-UA"/>
        </w:rPr>
        <w:t>лиця</w:t>
      </w:r>
      <w:proofErr w:type="spellEnd"/>
      <w:r w:rsidR="006B1F3D" w:rsidRPr="00F97196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6B1F3D" w:rsidRPr="00F97196">
        <w:rPr>
          <w:rFonts w:ascii="Century Gothic" w:hAnsi="Century Gothic" w:cs="Century Gothic"/>
          <w:color w:val="222222"/>
          <w:sz w:val="20"/>
          <w:szCs w:val="20"/>
          <w:shd w:val="clear" w:color="auto" w:fill="FFFFFF"/>
          <w:lang w:val="uk-UA"/>
        </w:rPr>
        <w:t>Ба</w:t>
      </w:r>
      <w:r w:rsidR="006B1F3D" w:rsidRPr="00F97196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uk-UA"/>
        </w:rPr>
        <w:t>́</w:t>
      </w:r>
      <w:r w:rsidR="006B1F3D" w:rsidRPr="00F97196">
        <w:rPr>
          <w:rFonts w:ascii="Century Gothic" w:hAnsi="Century Gothic" w:cs="Century Gothic"/>
          <w:color w:val="222222"/>
          <w:sz w:val="20"/>
          <w:szCs w:val="20"/>
          <w:shd w:val="clear" w:color="auto" w:fill="FFFFFF"/>
          <w:lang w:val="uk-UA"/>
        </w:rPr>
        <w:t>йди</w:t>
      </w:r>
      <w:r w:rsidR="006B1F3D" w:rsidRPr="00F97196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uk-UA"/>
        </w:rPr>
        <w:t>-</w:t>
      </w:r>
      <w:r w:rsidR="006B1F3D" w:rsidRPr="00F97196">
        <w:rPr>
          <w:rFonts w:ascii="Century Gothic" w:hAnsi="Century Gothic" w:cs="Century Gothic"/>
          <w:color w:val="222222"/>
          <w:sz w:val="20"/>
          <w:szCs w:val="20"/>
          <w:shd w:val="clear" w:color="auto" w:fill="FFFFFF"/>
          <w:lang w:val="uk-UA"/>
        </w:rPr>
        <w:t>Вишневе</w:t>
      </w:r>
      <w:r w:rsidR="006B1F3D" w:rsidRPr="00F97196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uk-UA"/>
        </w:rPr>
        <w:t>́</w:t>
      </w:r>
      <w:r w:rsidR="006B1F3D" w:rsidRPr="00F97196">
        <w:rPr>
          <w:rFonts w:ascii="Century Gothic" w:hAnsi="Century Gothic" w:cs="Century Gothic"/>
          <w:color w:val="222222"/>
          <w:sz w:val="20"/>
          <w:szCs w:val="20"/>
          <w:shd w:val="clear" w:color="auto" w:fill="FFFFFF"/>
          <w:lang w:val="uk-UA"/>
        </w:rPr>
        <w:t>цького</w:t>
      </w:r>
      <w:proofErr w:type="spellEnd"/>
      <w:r w:rsidR="006B1F3D" w:rsidRPr="00F97196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uk-UA"/>
        </w:rPr>
        <w:t xml:space="preserve"> (</w:t>
      </w:r>
      <w:r w:rsidR="006B1F3D" w:rsidRPr="00F97196">
        <w:rPr>
          <w:rFonts w:ascii="Century Gothic" w:hAnsi="Century Gothic" w:cs="Century Gothic"/>
          <w:color w:val="222222"/>
          <w:sz w:val="20"/>
          <w:szCs w:val="20"/>
          <w:shd w:val="clear" w:color="auto" w:fill="FFFFFF"/>
          <w:lang w:val="uk-UA"/>
        </w:rPr>
        <w:t>Осиповського</w:t>
      </w:r>
      <w:r w:rsidR="006B1F3D" w:rsidRPr="00F97196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uk-UA"/>
        </w:rPr>
        <w:t xml:space="preserve">), 9 </w:t>
      </w:r>
      <w:proofErr w:type="spellStart"/>
      <w:r w:rsidR="006B1F3D" w:rsidRPr="00F97196">
        <w:rPr>
          <w:rFonts w:ascii="Century Gothic" w:hAnsi="Century Gothic" w:cs="Century Gothic"/>
          <w:color w:val="222222"/>
          <w:sz w:val="20"/>
          <w:szCs w:val="20"/>
          <w:shd w:val="clear" w:color="auto" w:fill="FFFFFF"/>
          <w:lang w:val="uk-UA"/>
        </w:rPr>
        <w:t>оф</w:t>
      </w:r>
      <w:proofErr w:type="spellEnd"/>
      <w:r w:rsidR="006B1F3D" w:rsidRPr="00F97196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uk-UA"/>
        </w:rPr>
        <w:t>. 138</w:t>
      </w:r>
    </w:p>
    <w:p w:rsidR="006B1F3D" w:rsidRPr="00F97196" w:rsidRDefault="006B1F3D" w:rsidP="0036249A">
      <w:pPr>
        <w:ind w:right="146"/>
        <w:rPr>
          <w:rFonts w:ascii="Century Gothic" w:eastAsia="Arial Unicode MS" w:hAnsi="Century Gothic" w:cs="Arial"/>
          <w:b/>
          <w:sz w:val="20"/>
          <w:szCs w:val="20"/>
          <w:lang w:val="uk-UA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572"/>
      </w:tblGrid>
      <w:tr w:rsidR="00B40E14" w:rsidRPr="00F97196" w:rsidTr="00541F9C">
        <w:trPr>
          <w:trHeight w:val="699"/>
        </w:trPr>
        <w:tc>
          <w:tcPr>
            <w:tcW w:w="6095" w:type="dxa"/>
            <w:shd w:val="pct20" w:color="auto" w:fill="auto"/>
            <w:vAlign w:val="center"/>
          </w:tcPr>
          <w:p w:rsidR="00B40E14" w:rsidRPr="00F97196" w:rsidRDefault="00B40E14" w:rsidP="00541F9C">
            <w:pPr>
              <w:ind w:right="146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Arial"/>
                <w:b/>
                <w:sz w:val="20"/>
                <w:szCs w:val="20"/>
                <w:lang w:val="uk-UA"/>
              </w:rPr>
              <w:t>Обов’язкові технічні вимоги до надавача послуг</w:t>
            </w:r>
          </w:p>
        </w:tc>
        <w:tc>
          <w:tcPr>
            <w:tcW w:w="3572" w:type="dxa"/>
            <w:shd w:val="pct20" w:color="auto" w:fill="auto"/>
            <w:vAlign w:val="center"/>
          </w:tcPr>
          <w:p w:rsidR="00B40E14" w:rsidRPr="00F97196" w:rsidRDefault="00B40E14" w:rsidP="00541F9C">
            <w:pPr>
              <w:ind w:right="146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Arial"/>
                <w:b/>
                <w:sz w:val="20"/>
                <w:szCs w:val="20"/>
                <w:lang w:val="uk-UA"/>
              </w:rPr>
              <w:t>Документи, які підтверджують відповідність вимогам</w:t>
            </w:r>
          </w:p>
        </w:tc>
      </w:tr>
      <w:tr w:rsidR="00B40E14" w:rsidRPr="00F97196" w:rsidTr="00541F9C">
        <w:trPr>
          <w:trHeight w:val="429"/>
        </w:trPr>
        <w:tc>
          <w:tcPr>
            <w:tcW w:w="6095" w:type="dxa"/>
            <w:shd w:val="clear" w:color="auto" w:fill="auto"/>
          </w:tcPr>
          <w:p w:rsidR="0036249A" w:rsidRPr="00F97196" w:rsidRDefault="0036249A" w:rsidP="0036249A">
            <w:pPr>
              <w:autoSpaceDE w:val="0"/>
              <w:autoSpaceDN w:val="0"/>
              <w:adjustRightInd w:val="0"/>
              <w:ind w:right="146"/>
              <w:jc w:val="both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Arial"/>
                <w:sz w:val="20"/>
                <w:szCs w:val="20"/>
                <w:lang w:val="uk-UA"/>
              </w:rPr>
              <w:t>Надавач послуг має забезпечувати перевезення відходів з місця, вказаного замовником, до місця утилізації, а також здійснювати завантаження і розвантаження автомобіля власними силами</w:t>
            </w:r>
          </w:p>
          <w:p w:rsidR="00B40E14" w:rsidRPr="00F97196" w:rsidRDefault="00B40E14" w:rsidP="00541F9C">
            <w:pPr>
              <w:pStyle w:val="a5"/>
              <w:spacing w:before="0" w:beforeAutospacing="0" w:after="0" w:afterAutospacing="0"/>
              <w:ind w:right="126"/>
              <w:jc w:val="both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  <w:tc>
          <w:tcPr>
            <w:tcW w:w="3572" w:type="dxa"/>
            <w:shd w:val="clear" w:color="auto" w:fill="auto"/>
          </w:tcPr>
          <w:p w:rsidR="00B40E14" w:rsidRPr="00F97196" w:rsidRDefault="00B40E14" w:rsidP="00541F9C">
            <w:pPr>
              <w:pStyle w:val="a5"/>
              <w:spacing w:before="0" w:beforeAutospacing="0" w:after="0" w:afterAutospacing="0"/>
              <w:ind w:left="127" w:right="126"/>
              <w:jc w:val="both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Arial"/>
                <w:sz w:val="20"/>
                <w:szCs w:val="20"/>
                <w:lang w:val="uk-UA"/>
              </w:rPr>
              <w:t xml:space="preserve">Цінова пропозиція </w:t>
            </w:r>
          </w:p>
        </w:tc>
      </w:tr>
    </w:tbl>
    <w:p w:rsidR="00B40E14" w:rsidRPr="00F97196" w:rsidRDefault="00B40E14" w:rsidP="00B40E14">
      <w:pPr>
        <w:pStyle w:val="a5"/>
        <w:spacing w:before="0" w:beforeAutospacing="0" w:after="0" w:afterAutospacing="0"/>
        <w:rPr>
          <w:rFonts w:ascii="Century Gothic" w:hAnsi="Century Gothic" w:cs="Tahoma"/>
          <w:b/>
          <w:sz w:val="20"/>
          <w:szCs w:val="20"/>
          <w:lang w:val="uk-UA"/>
        </w:rPr>
      </w:pPr>
    </w:p>
    <w:p w:rsidR="00F97196" w:rsidRPr="00F97196" w:rsidRDefault="00F97196" w:rsidP="00B40E14">
      <w:pPr>
        <w:pStyle w:val="a5"/>
        <w:spacing w:before="0" w:beforeAutospacing="0" w:after="0" w:afterAutospacing="0"/>
        <w:rPr>
          <w:rFonts w:ascii="Century Gothic" w:hAnsi="Century Gothic" w:cs="Tahoma"/>
          <w:b/>
          <w:sz w:val="20"/>
          <w:szCs w:val="20"/>
          <w:lang w:val="uk-UA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B40E14" w:rsidRPr="00331861" w:rsidTr="00541F9C">
        <w:tc>
          <w:tcPr>
            <w:tcW w:w="2693" w:type="dxa"/>
            <w:shd w:val="pct20" w:color="auto" w:fill="auto"/>
          </w:tcPr>
          <w:p w:rsidR="00B40E14" w:rsidRPr="00F97196" w:rsidRDefault="00B40E14" w:rsidP="00541F9C">
            <w:pPr>
              <w:pStyle w:val="a5"/>
              <w:spacing w:before="0" w:beforeAutospacing="0" w:after="0" w:afterAutospacing="0"/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  <w:t xml:space="preserve">Обов’язкові кваліфікаційні вимоги до постачальника товарів </w:t>
            </w:r>
          </w:p>
        </w:tc>
        <w:tc>
          <w:tcPr>
            <w:tcW w:w="6946" w:type="dxa"/>
            <w:shd w:val="pct20" w:color="auto" w:fill="auto"/>
          </w:tcPr>
          <w:p w:rsidR="00B40E14" w:rsidRPr="00F97196" w:rsidRDefault="00B40E14" w:rsidP="00541F9C">
            <w:pPr>
              <w:pStyle w:val="a5"/>
              <w:spacing w:before="0" w:beforeAutospacing="0" w:after="0" w:afterAutospacing="0"/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Tahoma"/>
                <w:b/>
                <w:sz w:val="20"/>
                <w:szCs w:val="20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36249A" w:rsidRPr="00F97196" w:rsidTr="00541F9C">
        <w:tc>
          <w:tcPr>
            <w:tcW w:w="2693" w:type="dxa"/>
            <w:shd w:val="clear" w:color="auto" w:fill="auto"/>
          </w:tcPr>
          <w:p w:rsidR="0036249A" w:rsidRPr="00F97196" w:rsidRDefault="0036249A" w:rsidP="0036249A">
            <w:pPr>
              <w:ind w:right="146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Arial"/>
                <w:sz w:val="20"/>
                <w:szCs w:val="20"/>
                <w:lang w:val="uk-UA"/>
              </w:rPr>
              <w:t>Право на здійснення господарської діяльності</w:t>
            </w:r>
          </w:p>
        </w:tc>
        <w:tc>
          <w:tcPr>
            <w:tcW w:w="6946" w:type="dxa"/>
            <w:shd w:val="clear" w:color="auto" w:fill="auto"/>
          </w:tcPr>
          <w:p w:rsidR="0036249A" w:rsidRPr="00F97196" w:rsidRDefault="0036249A" w:rsidP="0036249A">
            <w:pPr>
              <w:ind w:right="146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Arial"/>
                <w:sz w:val="20"/>
                <w:szCs w:val="20"/>
                <w:lang w:val="uk-UA"/>
              </w:rPr>
              <w:t xml:space="preserve">- Копія свідоцтва про Державну реєстрацію юридичної особи або виписки з єдиного державного реєстру юридичних осіб та фізичних осіб-підприємців; </w:t>
            </w:r>
          </w:p>
          <w:p w:rsidR="0036249A" w:rsidRPr="00F97196" w:rsidRDefault="0036249A" w:rsidP="0036249A">
            <w:pPr>
              <w:ind w:right="146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Arial"/>
                <w:sz w:val="20"/>
                <w:szCs w:val="20"/>
                <w:lang w:val="uk-UA"/>
              </w:rPr>
              <w:t xml:space="preserve">- Витяг з єдиного державного реєстру юридичних осіб та фізичних осіб підприємців, виданий не раніше 01.01.2012 р.; </w:t>
            </w:r>
          </w:p>
          <w:p w:rsidR="0036249A" w:rsidRPr="00F97196" w:rsidRDefault="0036249A" w:rsidP="0036249A">
            <w:pPr>
              <w:ind w:right="146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Arial"/>
                <w:sz w:val="20"/>
                <w:szCs w:val="20"/>
                <w:lang w:val="uk-UA"/>
              </w:rPr>
              <w:lastRenderedPageBreak/>
              <w:t>- Копія Свідоцтва платника ПДВ (при умові реєстрації платником ПДВ) або Свідоцтва про сплату єдиного податку;</w:t>
            </w:r>
          </w:p>
          <w:p w:rsidR="0036249A" w:rsidRPr="00F97196" w:rsidRDefault="0036249A" w:rsidP="0036249A">
            <w:pPr>
              <w:ind w:right="146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36249A" w:rsidRPr="00F97196" w:rsidTr="00541F9C">
        <w:tc>
          <w:tcPr>
            <w:tcW w:w="2693" w:type="dxa"/>
            <w:shd w:val="clear" w:color="auto" w:fill="auto"/>
          </w:tcPr>
          <w:p w:rsidR="0036249A" w:rsidRPr="00F97196" w:rsidRDefault="0036249A" w:rsidP="0036249A">
            <w:pPr>
              <w:ind w:right="146"/>
              <w:jc w:val="both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Arial"/>
                <w:sz w:val="20"/>
                <w:szCs w:val="20"/>
                <w:lang w:val="uk-UA"/>
              </w:rPr>
              <w:lastRenderedPageBreak/>
              <w:t>Право на</w:t>
            </w:r>
            <w:r w:rsidRPr="00F9719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97196">
              <w:rPr>
                <w:rFonts w:ascii="Century Gothic" w:hAnsi="Century Gothic" w:cs="Arial"/>
                <w:sz w:val="20"/>
                <w:szCs w:val="20"/>
                <w:lang w:val="uk-UA"/>
              </w:rPr>
              <w:t>здійснення операцій у сфері поводження з небезпечними відходами</w:t>
            </w:r>
          </w:p>
        </w:tc>
        <w:tc>
          <w:tcPr>
            <w:tcW w:w="6946" w:type="dxa"/>
            <w:shd w:val="clear" w:color="auto" w:fill="auto"/>
          </w:tcPr>
          <w:p w:rsidR="0036249A" w:rsidRPr="00F97196" w:rsidRDefault="0036249A" w:rsidP="0036249A">
            <w:pPr>
              <w:ind w:right="146"/>
              <w:jc w:val="both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F97196">
              <w:rPr>
                <w:rFonts w:ascii="Century Gothic" w:hAnsi="Century Gothic" w:cs="Arial"/>
                <w:sz w:val="20"/>
                <w:szCs w:val="20"/>
                <w:lang w:val="uk-UA"/>
              </w:rPr>
              <w:t>Копія ліцензії на здійснення операцій у сфері поводження з небезпечними відходами, виданої Міністерством екології та природних ресурсів України</w:t>
            </w:r>
          </w:p>
        </w:tc>
      </w:tr>
    </w:tbl>
    <w:p w:rsidR="0036249A" w:rsidRPr="00F97196" w:rsidRDefault="0036249A" w:rsidP="0036249A">
      <w:pPr>
        <w:ind w:right="146"/>
        <w:jc w:val="both"/>
        <w:rPr>
          <w:rFonts w:ascii="Century Gothic" w:hAnsi="Century Gothic" w:cs="Arial"/>
          <w:b/>
          <w:sz w:val="20"/>
          <w:szCs w:val="20"/>
          <w:lang w:val="uk-UA"/>
        </w:rPr>
      </w:pPr>
    </w:p>
    <w:p w:rsidR="0036249A" w:rsidRDefault="0036249A" w:rsidP="0036249A">
      <w:pPr>
        <w:ind w:right="146"/>
        <w:jc w:val="both"/>
        <w:rPr>
          <w:rFonts w:ascii="Century Gothic" w:hAnsi="Century Gothic" w:cs="Arial"/>
          <w:sz w:val="20"/>
          <w:szCs w:val="20"/>
          <w:lang w:val="uk-UA"/>
        </w:rPr>
      </w:pPr>
      <w:r w:rsidRPr="00F97196">
        <w:rPr>
          <w:rFonts w:ascii="Century Gothic" w:hAnsi="Century Gothic" w:cs="Arial"/>
          <w:b/>
          <w:sz w:val="20"/>
          <w:szCs w:val="20"/>
          <w:lang w:val="uk-UA"/>
        </w:rPr>
        <w:t xml:space="preserve">Зверніть увагу! Закупівля товарів та послуг, передбачених предметом закупівлі, здійснюється без ПДВ </w:t>
      </w:r>
      <w:r w:rsidRPr="00F97196">
        <w:rPr>
          <w:rFonts w:ascii="Century Gothic" w:hAnsi="Century Gothic" w:cs="Arial"/>
          <w:sz w:val="20"/>
          <w:szCs w:val="20"/>
          <w:lang w:val="uk-UA"/>
        </w:rPr>
        <w:t>(згідно положень п. 26 підрозділу 2 розділу ХХ Податкового кодексу України та постановки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Україні).</w:t>
      </w:r>
    </w:p>
    <w:p w:rsidR="00331861" w:rsidRPr="00331861" w:rsidRDefault="00331861" w:rsidP="00331861">
      <w:pPr>
        <w:jc w:val="both"/>
        <w:rPr>
          <w:rFonts w:ascii="Century Gothic" w:hAnsi="Century Gothic"/>
          <w:sz w:val="20"/>
          <w:szCs w:val="20"/>
          <w:lang w:val="uk-UA"/>
        </w:rPr>
      </w:pPr>
      <w:r w:rsidRPr="00331861">
        <w:rPr>
          <w:rFonts w:ascii="Century Gothic" w:hAnsi="Century Gothic"/>
          <w:b/>
          <w:bCs/>
          <w:sz w:val="20"/>
          <w:szCs w:val="20"/>
          <w:lang w:val="uk-UA"/>
        </w:rPr>
        <w:t xml:space="preserve">Закупівля послуг, передбачених предметом закупівлі, за кошти </w:t>
      </w:r>
      <w:proofErr w:type="spellStart"/>
      <w:r w:rsidRPr="00331861">
        <w:rPr>
          <w:rFonts w:ascii="Century Gothic" w:hAnsi="Century Gothic"/>
          <w:b/>
          <w:bCs/>
          <w:sz w:val="20"/>
          <w:szCs w:val="20"/>
          <w:lang w:val="uk-UA"/>
        </w:rPr>
        <w:t>субгранту</w:t>
      </w:r>
      <w:proofErr w:type="spellEnd"/>
      <w:r w:rsidRPr="00331861">
        <w:rPr>
          <w:rFonts w:ascii="Century Gothic" w:hAnsi="Century Gothic"/>
          <w:b/>
          <w:bCs/>
          <w:sz w:val="20"/>
          <w:szCs w:val="20"/>
          <w:lang w:val="uk-UA"/>
        </w:rPr>
        <w:t>, наданого відповідно до програми Уряду США через департамент охорони здоров’я та соціального забезпечення США/Центри контролю та профілактики захворювань, здійснюється без ПДВ</w:t>
      </w:r>
      <w:r w:rsidRPr="00331861">
        <w:rPr>
          <w:rFonts w:ascii="Century Gothic" w:hAnsi="Century Gothic"/>
          <w:sz w:val="20"/>
          <w:szCs w:val="20"/>
          <w:lang w:val="uk-UA"/>
        </w:rPr>
        <w:t xml:space="preserve"> (звільнення операції від податку на додану вартість та  оплату послуг без податку на додану вартість на підставі ст. 197.11 Податкового кодексу України, у зв’язку з тим, що надані послуги фінансуються за рахунок міжнародної технічної допом</w:t>
      </w:r>
      <w:bookmarkStart w:id="0" w:name="_GoBack"/>
      <w:bookmarkEnd w:id="0"/>
      <w:r w:rsidRPr="00331861">
        <w:rPr>
          <w:rFonts w:ascii="Century Gothic" w:hAnsi="Century Gothic"/>
          <w:sz w:val="20"/>
          <w:szCs w:val="20"/>
          <w:lang w:val="uk-UA"/>
        </w:rPr>
        <w:t>оги, яка надається відповідно до міжнародного договору Угоди між Урядом України і Урядом Сполучених Штатів Америки про гуманітарне і техніко-економічне співробітництво від 07 травня 1992 року в рамках реалізації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(PEPFAR)»).</w:t>
      </w:r>
    </w:p>
    <w:p w:rsidR="00331861" w:rsidRPr="00331861" w:rsidRDefault="00331861" w:rsidP="00331861">
      <w:pPr>
        <w:jc w:val="both"/>
        <w:rPr>
          <w:rFonts w:ascii="Century Gothic" w:hAnsi="Century Gothic"/>
          <w:sz w:val="20"/>
          <w:szCs w:val="20"/>
          <w:lang w:val="uk-UA"/>
        </w:rPr>
      </w:pPr>
      <w:r w:rsidRPr="00331861">
        <w:rPr>
          <w:rFonts w:ascii="Century Gothic" w:hAnsi="Century Gothic"/>
          <w:b/>
          <w:bCs/>
          <w:sz w:val="20"/>
          <w:szCs w:val="20"/>
          <w:lang w:val="uk-UA"/>
        </w:rPr>
        <w:t xml:space="preserve">Закупівля послуг, передбачених предметом закупівлі, за кошти </w:t>
      </w:r>
      <w:proofErr w:type="spellStart"/>
      <w:r w:rsidRPr="00331861">
        <w:rPr>
          <w:rFonts w:ascii="Century Gothic" w:hAnsi="Century Gothic"/>
          <w:b/>
          <w:bCs/>
          <w:sz w:val="20"/>
          <w:szCs w:val="20"/>
          <w:lang w:val="uk-UA"/>
        </w:rPr>
        <w:t>субгрантів</w:t>
      </w:r>
      <w:proofErr w:type="spellEnd"/>
      <w:r w:rsidRPr="00331861">
        <w:rPr>
          <w:rFonts w:ascii="Century Gothic" w:hAnsi="Century Gothic"/>
          <w:b/>
          <w:bCs/>
          <w:sz w:val="20"/>
          <w:szCs w:val="20"/>
          <w:lang w:val="uk-UA"/>
        </w:rPr>
        <w:t xml:space="preserve">, наданих відповідно до програм Глобального фонду для боротьби зі </w:t>
      </w:r>
      <w:proofErr w:type="spellStart"/>
      <w:r w:rsidRPr="00331861">
        <w:rPr>
          <w:rFonts w:ascii="Century Gothic" w:hAnsi="Century Gothic"/>
          <w:b/>
          <w:bCs/>
          <w:sz w:val="20"/>
          <w:szCs w:val="20"/>
          <w:lang w:val="uk-UA"/>
        </w:rPr>
        <w:t>СНІДом</w:t>
      </w:r>
      <w:proofErr w:type="spellEnd"/>
      <w:r w:rsidRPr="00331861">
        <w:rPr>
          <w:rFonts w:ascii="Century Gothic" w:hAnsi="Century Gothic"/>
          <w:b/>
          <w:bCs/>
          <w:sz w:val="20"/>
          <w:szCs w:val="20"/>
          <w:lang w:val="uk-UA"/>
        </w:rPr>
        <w:t>, туберкульозом та малярією в Україні, здійснюється без ПДВ</w:t>
      </w:r>
      <w:r w:rsidRPr="00331861">
        <w:rPr>
          <w:rFonts w:ascii="Century Gothic" w:hAnsi="Century Gothic"/>
          <w:sz w:val="20"/>
          <w:szCs w:val="20"/>
          <w:lang w:val="uk-UA"/>
        </w:rPr>
        <w:t xml:space="preserve"> 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</w:t>
      </w:r>
      <w:proofErr w:type="spellStart"/>
      <w:r w:rsidRPr="00331861">
        <w:rPr>
          <w:rFonts w:ascii="Century Gothic" w:hAnsi="Century Gothic"/>
          <w:sz w:val="20"/>
          <w:szCs w:val="20"/>
          <w:lang w:val="uk-UA"/>
        </w:rPr>
        <w:t>СНІДом</w:t>
      </w:r>
      <w:proofErr w:type="spellEnd"/>
      <w:r w:rsidRPr="00331861">
        <w:rPr>
          <w:rFonts w:ascii="Century Gothic" w:hAnsi="Century Gothic"/>
          <w:sz w:val="20"/>
          <w:szCs w:val="20"/>
          <w:lang w:val="uk-UA"/>
        </w:rPr>
        <w:t>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</w:r>
      <w:proofErr w:type="spellStart"/>
      <w:r w:rsidRPr="00331861">
        <w:rPr>
          <w:rFonts w:ascii="Century Gothic" w:hAnsi="Century Gothic"/>
          <w:sz w:val="20"/>
          <w:szCs w:val="20"/>
          <w:lang w:val="uk-UA"/>
        </w:rPr>
        <w:t>субгрантів</w:t>
      </w:r>
      <w:proofErr w:type="spellEnd"/>
      <w:r w:rsidRPr="00331861">
        <w:rPr>
          <w:rFonts w:ascii="Century Gothic" w:hAnsi="Century Gothic"/>
          <w:sz w:val="20"/>
          <w:szCs w:val="20"/>
          <w:lang w:val="uk-UA"/>
        </w:rPr>
        <w:t xml:space="preserve">), наданих відповідно до програм Глобального фонду для боротьби із </w:t>
      </w:r>
      <w:proofErr w:type="spellStart"/>
      <w:r w:rsidRPr="00331861">
        <w:rPr>
          <w:rFonts w:ascii="Century Gothic" w:hAnsi="Century Gothic"/>
          <w:sz w:val="20"/>
          <w:szCs w:val="20"/>
          <w:lang w:val="uk-UA"/>
        </w:rPr>
        <w:t>СНІДом</w:t>
      </w:r>
      <w:proofErr w:type="spellEnd"/>
      <w:r w:rsidRPr="00331861">
        <w:rPr>
          <w:rFonts w:ascii="Century Gothic" w:hAnsi="Century Gothic"/>
          <w:sz w:val="20"/>
          <w:szCs w:val="20"/>
          <w:lang w:val="uk-UA"/>
        </w:rPr>
        <w:t>, туберкульозом та малярією в Україні, що виконуються відповідно до закону).</w:t>
      </w:r>
    </w:p>
    <w:p w:rsidR="00331861" w:rsidRPr="00331861" w:rsidRDefault="00331861" w:rsidP="00331861">
      <w:pPr>
        <w:jc w:val="both"/>
        <w:rPr>
          <w:rFonts w:ascii="Century Gothic" w:hAnsi="Century Gothic"/>
          <w:b/>
          <w:bCs/>
          <w:sz w:val="20"/>
          <w:szCs w:val="20"/>
          <w:lang w:val="uk-UA"/>
        </w:rPr>
      </w:pPr>
      <w:r w:rsidRPr="00331861">
        <w:rPr>
          <w:rFonts w:ascii="Century Gothic" w:hAnsi="Century Gothic"/>
          <w:b/>
          <w:bCs/>
          <w:sz w:val="20"/>
          <w:szCs w:val="20"/>
          <w:lang w:val="uk-UA"/>
        </w:rPr>
        <w:t>Закупівля іншої частини послуг, передбачених предметом закупівлі, за кошти інших донорів, може здійснюватись з ПДВ.</w:t>
      </w:r>
    </w:p>
    <w:p w:rsidR="00331861" w:rsidRDefault="00331861" w:rsidP="0036249A">
      <w:pPr>
        <w:ind w:right="146"/>
        <w:jc w:val="both"/>
        <w:rPr>
          <w:rFonts w:ascii="Century Gothic" w:hAnsi="Century Gothic" w:cs="Arial"/>
          <w:sz w:val="20"/>
          <w:szCs w:val="20"/>
          <w:lang w:val="uk-UA"/>
        </w:rPr>
      </w:pPr>
    </w:p>
    <w:p w:rsidR="00331861" w:rsidRPr="00F97196" w:rsidRDefault="00331861" w:rsidP="0036249A">
      <w:pPr>
        <w:ind w:right="146"/>
        <w:jc w:val="both"/>
        <w:rPr>
          <w:rFonts w:ascii="Century Gothic" w:hAnsi="Century Gothic" w:cs="Arial"/>
          <w:b/>
          <w:sz w:val="20"/>
          <w:szCs w:val="20"/>
          <w:lang w:val="uk-UA"/>
        </w:rPr>
      </w:pPr>
    </w:p>
    <w:p w:rsidR="00B40E14" w:rsidRPr="00F97196" w:rsidRDefault="00B40E14" w:rsidP="00B40E14">
      <w:pPr>
        <w:pStyle w:val="a7"/>
        <w:ind w:left="0" w:right="-23" w:firstLine="567"/>
        <w:rPr>
          <w:rFonts w:ascii="Century Gothic" w:hAnsi="Century Gothic"/>
          <w:i w:val="0"/>
          <w:color w:val="auto"/>
          <w:sz w:val="20"/>
          <w:szCs w:val="20"/>
          <w:lang w:val="uk-UA"/>
        </w:rPr>
      </w:pPr>
      <w:r w:rsidRPr="00F97196">
        <w:rPr>
          <w:rFonts w:ascii="Century Gothic" w:hAnsi="Century Gothic"/>
          <w:i w:val="0"/>
          <w:color w:val="auto"/>
          <w:sz w:val="20"/>
          <w:szCs w:val="20"/>
          <w:lang w:val="uk-UA"/>
        </w:rPr>
        <w:t>СКЛАД ЦІНОВОЇ ПРОПОЗИЦІЇ</w:t>
      </w:r>
    </w:p>
    <w:p w:rsidR="00B40E14" w:rsidRPr="00F97196" w:rsidRDefault="00B40E14" w:rsidP="00B40E14">
      <w:pPr>
        <w:pStyle w:val="a5"/>
        <w:numPr>
          <w:ilvl w:val="0"/>
          <w:numId w:val="1"/>
        </w:numPr>
        <w:ind w:left="0" w:right="-23" w:firstLine="567"/>
        <w:jc w:val="both"/>
        <w:rPr>
          <w:rFonts w:ascii="Century Gothic" w:eastAsia="Times New Roman" w:hAnsi="Century Gothic" w:cs="Tahoma"/>
          <w:sz w:val="20"/>
          <w:szCs w:val="20"/>
          <w:lang w:val="uk-UA"/>
        </w:rPr>
      </w:pPr>
      <w:r w:rsidRPr="00F97196">
        <w:rPr>
          <w:rFonts w:ascii="Century Gothic" w:hAnsi="Century Gothic" w:cs="Arial"/>
          <w:sz w:val="20"/>
          <w:szCs w:val="20"/>
          <w:lang w:val="uk-UA"/>
        </w:rPr>
        <w:t xml:space="preserve">Цінова пропозиція у формі </w:t>
      </w:r>
      <w:r w:rsidR="00974904">
        <w:rPr>
          <w:rFonts w:ascii="Century Gothic" w:eastAsia="Times New Roman" w:hAnsi="Century Gothic" w:cs="Tahoma"/>
          <w:sz w:val="20"/>
          <w:szCs w:val="20"/>
          <w:lang w:val="uk-UA"/>
        </w:rPr>
        <w:t>рахунка-фактури</w:t>
      </w:r>
      <w:r w:rsidRPr="00F97196">
        <w:rPr>
          <w:rFonts w:ascii="Century Gothic" w:eastAsia="Times New Roman" w:hAnsi="Century Gothic" w:cs="Tahoma"/>
          <w:sz w:val="20"/>
          <w:szCs w:val="20"/>
          <w:lang w:val="uk-UA"/>
        </w:rPr>
        <w:t xml:space="preserve">, </w:t>
      </w:r>
      <w:proofErr w:type="spellStart"/>
      <w:r w:rsidR="00974904">
        <w:rPr>
          <w:rFonts w:ascii="Century Gothic" w:eastAsia="Times New Roman" w:hAnsi="Century Gothic" w:cs="Tahoma"/>
          <w:sz w:val="20"/>
          <w:szCs w:val="20"/>
          <w:lang w:val="uk-UA"/>
        </w:rPr>
        <w:t>прайс-листа</w:t>
      </w:r>
      <w:proofErr w:type="spellEnd"/>
      <w:r w:rsidRPr="00F97196">
        <w:rPr>
          <w:rFonts w:ascii="Century Gothic" w:eastAsia="Times New Roman" w:hAnsi="Century Gothic" w:cs="Tahoma"/>
          <w:sz w:val="20"/>
          <w:szCs w:val="20"/>
          <w:lang w:val="uk-UA"/>
        </w:rPr>
        <w:t>, комерційної пропозиції, офіційного листа</w:t>
      </w:r>
      <w:r w:rsidRPr="00F97196">
        <w:rPr>
          <w:rFonts w:ascii="Century Gothic" w:hAnsi="Century Gothic" w:cs="Arial"/>
          <w:sz w:val="20"/>
          <w:szCs w:val="20"/>
          <w:lang w:val="uk-UA"/>
        </w:rPr>
        <w:t xml:space="preserve"> із зазначенням вартості </w:t>
      </w:r>
      <w:r w:rsidR="005B5061" w:rsidRPr="00F97196">
        <w:rPr>
          <w:rFonts w:ascii="Century Gothic" w:hAnsi="Century Gothic" w:cs="Arial"/>
          <w:sz w:val="20"/>
          <w:szCs w:val="20"/>
          <w:lang w:val="uk-UA"/>
        </w:rPr>
        <w:t xml:space="preserve">доставки та утилізації </w:t>
      </w:r>
      <w:r w:rsidR="005B5061" w:rsidRPr="00F97196">
        <w:rPr>
          <w:rFonts w:ascii="Century Gothic" w:hAnsi="Century Gothic" w:cs="Arial"/>
          <w:b/>
          <w:sz w:val="20"/>
          <w:szCs w:val="20"/>
          <w:lang w:val="uk-UA"/>
        </w:rPr>
        <w:t>200 кг</w:t>
      </w:r>
      <w:r w:rsidR="005B5061" w:rsidRPr="00F97196">
        <w:rPr>
          <w:rFonts w:ascii="Century Gothic" w:hAnsi="Century Gothic" w:cs="Arial"/>
          <w:sz w:val="20"/>
          <w:szCs w:val="20"/>
          <w:lang w:val="uk-UA"/>
        </w:rPr>
        <w:t xml:space="preserve"> відходів</w:t>
      </w:r>
      <w:r w:rsidRPr="00F97196">
        <w:rPr>
          <w:rFonts w:ascii="Century Gothic" w:eastAsia="Times New Roman" w:hAnsi="Century Gothic" w:cs="Tahoma"/>
          <w:sz w:val="20"/>
          <w:szCs w:val="20"/>
          <w:lang w:val="uk-UA"/>
        </w:rPr>
        <w:t>;</w:t>
      </w:r>
    </w:p>
    <w:p w:rsidR="00B40E14" w:rsidRPr="00F97196" w:rsidRDefault="00B40E14" w:rsidP="00B40E14">
      <w:pPr>
        <w:pStyle w:val="a5"/>
        <w:numPr>
          <w:ilvl w:val="0"/>
          <w:numId w:val="1"/>
        </w:numPr>
        <w:ind w:left="0" w:right="-23" w:firstLine="567"/>
        <w:jc w:val="both"/>
        <w:rPr>
          <w:rFonts w:ascii="Century Gothic" w:eastAsia="Times New Roman" w:hAnsi="Century Gothic" w:cs="Tahoma"/>
          <w:sz w:val="20"/>
          <w:szCs w:val="20"/>
          <w:lang w:val="uk-UA"/>
        </w:rPr>
      </w:pPr>
      <w:r w:rsidRPr="00F97196">
        <w:rPr>
          <w:rFonts w:ascii="Century Gothic" w:eastAsia="Times New Roman" w:hAnsi="Century Gothic" w:cs="Tahoma"/>
          <w:sz w:val="20"/>
          <w:szCs w:val="20"/>
          <w:lang w:val="uk-UA"/>
        </w:rPr>
        <w:t xml:space="preserve">Документи, </w:t>
      </w:r>
      <w:r w:rsidRPr="00F97196">
        <w:rPr>
          <w:rFonts w:ascii="Century Gothic" w:hAnsi="Century Gothic" w:cs="Tahoma"/>
          <w:sz w:val="20"/>
          <w:szCs w:val="20"/>
          <w:lang w:val="uk-UA"/>
        </w:rPr>
        <w:t>які підтверджують відповідність технічним та кваліфікаційним вимогам (див. таблицю вище);</w:t>
      </w:r>
    </w:p>
    <w:p w:rsidR="00B40E14" w:rsidRPr="00F97196" w:rsidRDefault="00B40E14" w:rsidP="00B40E14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0"/>
          <w:szCs w:val="20"/>
          <w:lang w:val="uk-UA"/>
        </w:rPr>
      </w:pPr>
      <w:r w:rsidRPr="00F97196">
        <w:rPr>
          <w:rFonts w:ascii="Century Gothic" w:hAnsi="Century Gothic" w:cs="Tahoma"/>
          <w:sz w:val="20"/>
          <w:szCs w:val="20"/>
          <w:lang w:val="uk-UA"/>
        </w:rPr>
        <w:t>Також просимо додати до Вашої Цінової пропозиції будь-які інші документи, які, на Вашу думку, можуть бути корисними для оцінки пропозиції (наприклад, рекомендаційні листи, тощо).</w:t>
      </w:r>
    </w:p>
    <w:p w:rsidR="00B40E14" w:rsidRPr="00F97196" w:rsidRDefault="00B40E14" w:rsidP="00B40E14">
      <w:pPr>
        <w:tabs>
          <w:tab w:val="num" w:pos="-5387"/>
        </w:tabs>
        <w:ind w:left="567"/>
        <w:jc w:val="both"/>
        <w:rPr>
          <w:rFonts w:ascii="Century Gothic" w:hAnsi="Century Gothic" w:cs="Tahoma"/>
          <w:b/>
          <w:spacing w:val="-4"/>
          <w:sz w:val="20"/>
          <w:szCs w:val="20"/>
          <w:lang w:val="uk-UA"/>
        </w:rPr>
      </w:pPr>
    </w:p>
    <w:p w:rsidR="00B40E14" w:rsidRPr="00F97196" w:rsidRDefault="00B40E14" w:rsidP="00B40E14">
      <w:pPr>
        <w:tabs>
          <w:tab w:val="num" w:pos="-5387"/>
        </w:tabs>
        <w:ind w:left="567"/>
        <w:jc w:val="both"/>
        <w:rPr>
          <w:rFonts w:ascii="Century Gothic" w:hAnsi="Century Gothic" w:cs="Tahoma"/>
          <w:b/>
          <w:spacing w:val="-4"/>
          <w:sz w:val="20"/>
          <w:szCs w:val="20"/>
          <w:lang w:val="uk-UA"/>
        </w:rPr>
      </w:pPr>
    </w:p>
    <w:p w:rsidR="00B40E14" w:rsidRPr="00F97196" w:rsidRDefault="00B40E14" w:rsidP="00B40E14">
      <w:pPr>
        <w:tabs>
          <w:tab w:val="num" w:pos="-5387"/>
        </w:tabs>
        <w:ind w:left="567"/>
        <w:jc w:val="both"/>
        <w:rPr>
          <w:rFonts w:ascii="Century Gothic" w:hAnsi="Century Gothic" w:cs="Tahoma"/>
          <w:b/>
          <w:spacing w:val="-4"/>
          <w:sz w:val="20"/>
          <w:szCs w:val="20"/>
          <w:lang w:val="uk-UA"/>
        </w:rPr>
      </w:pPr>
      <w:r w:rsidRPr="00F97196">
        <w:rPr>
          <w:rFonts w:ascii="Century Gothic" w:hAnsi="Century Gothic" w:cs="Tahoma"/>
          <w:b/>
          <w:spacing w:val="-4"/>
          <w:sz w:val="20"/>
          <w:szCs w:val="20"/>
          <w:lang w:val="uk-UA"/>
        </w:rPr>
        <w:t>Підписанням та поданням своєї Цінової пропозиції учасник погоджується з наступним:</w:t>
      </w:r>
    </w:p>
    <w:p w:rsidR="00B40E14" w:rsidRPr="00F97196" w:rsidRDefault="00B40E14" w:rsidP="00B40E14">
      <w:pPr>
        <w:numPr>
          <w:ilvl w:val="0"/>
          <w:numId w:val="2"/>
        </w:numPr>
        <w:tabs>
          <w:tab w:val="clear" w:pos="1260"/>
        </w:tabs>
        <w:ind w:left="567" w:firstLine="0"/>
        <w:jc w:val="both"/>
        <w:rPr>
          <w:rFonts w:ascii="Century Gothic" w:hAnsi="Century Gothic" w:cs="Tahoma"/>
          <w:color w:val="000000"/>
          <w:spacing w:val="-4"/>
          <w:sz w:val="20"/>
          <w:szCs w:val="20"/>
          <w:lang w:val="uk-UA"/>
        </w:rPr>
      </w:pPr>
      <w:r w:rsidRPr="00F97196">
        <w:rPr>
          <w:rFonts w:ascii="Century Gothic" w:hAnsi="Century Gothic" w:cs="Tahoma"/>
          <w:color w:val="000000"/>
          <w:spacing w:val="-4"/>
          <w:sz w:val="20"/>
          <w:szCs w:val="20"/>
          <w:lang w:val="uk-UA"/>
        </w:rPr>
        <w:t xml:space="preserve"> Учасник ознайомлений</w:t>
      </w:r>
      <w:r w:rsidRPr="00F97196">
        <w:rPr>
          <w:rFonts w:ascii="Century Gothic" w:hAnsi="Century Gothic" w:cs="Tahoma"/>
          <w:color w:val="000000"/>
          <w:spacing w:val="-4"/>
          <w:sz w:val="20"/>
          <w:szCs w:val="20"/>
          <w:lang w:val="uk-UA"/>
        </w:rPr>
        <w:tab/>
        <w:t>з Кодексом поведінки постачальників (</w:t>
      </w:r>
      <w:hyperlink r:id="rId8" w:history="1">
        <w:r w:rsidRPr="00F97196">
          <w:rPr>
            <w:rStyle w:val="a6"/>
            <w:rFonts w:ascii="Century Gothic" w:hAnsi="Century Gothic" w:cs="Tahoma"/>
            <w:spacing w:val="-4"/>
            <w:sz w:val="20"/>
            <w:szCs w:val="20"/>
            <w:lang w:val="uk-UA"/>
          </w:rPr>
          <w:t>http://network.org.ua/projects/nuo/purchase.php</w:t>
        </w:r>
      </w:hyperlink>
      <w:r w:rsidRPr="00F97196">
        <w:rPr>
          <w:rFonts w:ascii="Century Gothic" w:hAnsi="Century Gothic" w:cs="Tahoma"/>
          <w:color w:val="000000"/>
          <w:spacing w:val="-4"/>
          <w:sz w:val="20"/>
          <w:szCs w:val="20"/>
          <w:lang w:val="uk-UA"/>
        </w:rPr>
        <w:t xml:space="preserve"> )</w:t>
      </w:r>
    </w:p>
    <w:p w:rsidR="00B40E14" w:rsidRPr="00F97196" w:rsidRDefault="00B40E14" w:rsidP="00B40E14">
      <w:pPr>
        <w:numPr>
          <w:ilvl w:val="0"/>
          <w:numId w:val="2"/>
        </w:numPr>
        <w:tabs>
          <w:tab w:val="clear" w:pos="1260"/>
          <w:tab w:val="num" w:pos="0"/>
          <w:tab w:val="num" w:pos="900"/>
        </w:tabs>
        <w:ind w:left="567" w:firstLine="0"/>
        <w:jc w:val="both"/>
        <w:rPr>
          <w:rFonts w:ascii="Century Gothic" w:hAnsi="Century Gothic" w:cs="Tahoma"/>
          <w:color w:val="000000"/>
          <w:spacing w:val="-4"/>
          <w:sz w:val="20"/>
          <w:szCs w:val="20"/>
          <w:lang w:val="uk-UA"/>
        </w:rPr>
      </w:pPr>
      <w:r w:rsidRPr="00F97196">
        <w:rPr>
          <w:rStyle w:val="hps"/>
          <w:rFonts w:ascii="Century Gothic" w:hAnsi="Century Gothic" w:cs="Tahoma"/>
          <w:sz w:val="20"/>
          <w:szCs w:val="20"/>
          <w:lang w:val="uk-UA"/>
        </w:rPr>
        <w:t xml:space="preserve">участь у </w:t>
      </w:r>
      <w:proofErr w:type="spellStart"/>
      <w:r w:rsidRPr="00F97196">
        <w:rPr>
          <w:rStyle w:val="hps"/>
          <w:rFonts w:ascii="Century Gothic" w:hAnsi="Century Gothic" w:cs="Tahoma"/>
          <w:sz w:val="20"/>
          <w:szCs w:val="20"/>
        </w:rPr>
        <w:t>закупівлі</w:t>
      </w:r>
      <w:proofErr w:type="spellEnd"/>
      <w:r w:rsidRPr="00F97196">
        <w:rPr>
          <w:rStyle w:val="hps"/>
          <w:rFonts w:ascii="Century Gothic" w:hAnsi="Century Gothic" w:cs="Tahoma"/>
          <w:sz w:val="20"/>
          <w:szCs w:val="20"/>
          <w:lang w:val="uk-UA"/>
        </w:rPr>
        <w:t xml:space="preserve"> пов’язаних осіб або ж змова учасників </w:t>
      </w:r>
      <w:proofErr w:type="spellStart"/>
      <w:r w:rsidRPr="00F97196">
        <w:rPr>
          <w:rStyle w:val="hps"/>
          <w:rFonts w:ascii="Century Gothic" w:hAnsi="Century Gothic" w:cs="Tahoma"/>
          <w:sz w:val="20"/>
          <w:szCs w:val="20"/>
        </w:rPr>
        <w:t>місцевої</w:t>
      </w:r>
      <w:proofErr w:type="spellEnd"/>
      <w:r w:rsidRPr="00F97196">
        <w:rPr>
          <w:rStyle w:val="hps"/>
          <w:rFonts w:ascii="Century Gothic" w:hAnsi="Century Gothic" w:cs="Tahoma"/>
          <w:sz w:val="20"/>
          <w:szCs w:val="20"/>
        </w:rPr>
        <w:t xml:space="preserve"> </w:t>
      </w:r>
      <w:proofErr w:type="spellStart"/>
      <w:r w:rsidRPr="00F97196">
        <w:rPr>
          <w:rStyle w:val="hps"/>
          <w:rFonts w:ascii="Century Gothic" w:hAnsi="Century Gothic" w:cs="Tahoma"/>
          <w:sz w:val="20"/>
          <w:szCs w:val="20"/>
        </w:rPr>
        <w:t>закупівлі</w:t>
      </w:r>
      <w:proofErr w:type="spellEnd"/>
      <w:r w:rsidRPr="00F97196">
        <w:rPr>
          <w:rStyle w:val="hps"/>
          <w:rFonts w:ascii="Century Gothic" w:hAnsi="Century Gothic" w:cs="Tahoma"/>
          <w:sz w:val="20"/>
          <w:szCs w:val="20"/>
          <w:lang w:val="uk-UA"/>
        </w:rPr>
        <w:t xml:space="preserve"> забороняється. У разі виявлення таких фактів, результати </w:t>
      </w:r>
      <w:proofErr w:type="spellStart"/>
      <w:r w:rsidRPr="00F97196">
        <w:rPr>
          <w:rStyle w:val="hps"/>
          <w:rFonts w:ascii="Century Gothic" w:hAnsi="Century Gothic" w:cs="Tahoma"/>
          <w:sz w:val="20"/>
          <w:szCs w:val="20"/>
        </w:rPr>
        <w:t>закупівлі</w:t>
      </w:r>
      <w:proofErr w:type="spellEnd"/>
      <w:r w:rsidRPr="00F97196">
        <w:rPr>
          <w:rStyle w:val="hps"/>
          <w:rFonts w:ascii="Century Gothic" w:hAnsi="Century Gothic" w:cs="Tahoma"/>
          <w:sz w:val="20"/>
          <w:szCs w:val="20"/>
          <w:lang w:val="uk-UA"/>
        </w:rPr>
        <w:t xml:space="preserve"> буде відмінено або договір з відповідним постачальником буде достроково розірвано в односторонньому </w:t>
      </w:r>
      <w:r w:rsidRPr="00F97196">
        <w:rPr>
          <w:rStyle w:val="hps"/>
          <w:rFonts w:ascii="Century Gothic" w:hAnsi="Century Gothic" w:cs="Tahoma"/>
          <w:sz w:val="20"/>
          <w:szCs w:val="20"/>
          <w:lang w:val="uk-UA"/>
        </w:rPr>
        <w:lastRenderedPageBreak/>
        <w:t xml:space="preserve">порядку з поверненням всього отриманого таким постачальником за договором та відшкодуванням збитків завданих </w:t>
      </w:r>
      <w:proofErr w:type="spellStart"/>
      <w:r w:rsidRPr="00F97196">
        <w:rPr>
          <w:rStyle w:val="hps"/>
          <w:rFonts w:ascii="Century Gothic" w:hAnsi="Century Gothic" w:cs="Tahoma"/>
          <w:sz w:val="20"/>
          <w:szCs w:val="20"/>
        </w:rPr>
        <w:t>Організації</w:t>
      </w:r>
      <w:proofErr w:type="spellEnd"/>
      <w:r w:rsidRPr="00F97196">
        <w:rPr>
          <w:rStyle w:val="hps"/>
          <w:rFonts w:ascii="Century Gothic" w:hAnsi="Century Gothic" w:cs="Tahoma"/>
          <w:sz w:val="20"/>
          <w:szCs w:val="20"/>
          <w:lang w:val="uk-UA"/>
        </w:rPr>
        <w:t>.</w:t>
      </w:r>
    </w:p>
    <w:p w:rsidR="00B40E14" w:rsidRPr="00F97196" w:rsidRDefault="00B40E14" w:rsidP="00B40E14">
      <w:pPr>
        <w:ind w:left="540"/>
        <w:jc w:val="both"/>
        <w:rPr>
          <w:rFonts w:ascii="Century Gothic" w:hAnsi="Century Gothic" w:cs="Tahoma"/>
          <w:b/>
          <w:sz w:val="20"/>
          <w:szCs w:val="20"/>
          <w:lang w:val="uk-UA"/>
        </w:rPr>
      </w:pPr>
    </w:p>
    <w:p w:rsidR="00B40E14" w:rsidRPr="00F97196" w:rsidRDefault="00B40E14" w:rsidP="00974904">
      <w:pPr>
        <w:ind w:right="-23" w:firstLine="567"/>
        <w:jc w:val="both"/>
        <w:rPr>
          <w:rFonts w:ascii="Century Gothic" w:hAnsi="Century Gothic" w:cs="Tahoma"/>
          <w:b/>
          <w:sz w:val="20"/>
          <w:szCs w:val="20"/>
          <w:lang w:val="uk-UA"/>
        </w:rPr>
      </w:pPr>
      <w:r w:rsidRPr="00F97196">
        <w:rPr>
          <w:rFonts w:ascii="Century Gothic" w:hAnsi="Century Gothic" w:cs="Tahoma"/>
          <w:b/>
          <w:sz w:val="20"/>
          <w:szCs w:val="20"/>
          <w:lang w:val="uk-UA"/>
        </w:rPr>
        <w:t>Посадові особи Організатора, уповноважені здійснювати зв'язок з учасниками</w:t>
      </w:r>
    </w:p>
    <w:p w:rsidR="00B40E14" w:rsidRPr="00974904" w:rsidRDefault="007355CC" w:rsidP="00974904">
      <w:pPr>
        <w:ind w:left="720" w:right="-23"/>
        <w:jc w:val="both"/>
        <w:rPr>
          <w:rFonts w:ascii="Century Gothic" w:hAnsi="Century Gothic" w:cs="Tahoma"/>
          <w:sz w:val="20"/>
          <w:szCs w:val="20"/>
          <w:lang w:val="uk-UA"/>
        </w:rPr>
      </w:pPr>
      <w:proofErr w:type="spellStart"/>
      <w:r w:rsidRPr="00F97196">
        <w:rPr>
          <w:rFonts w:ascii="Century Gothic" w:hAnsi="Century Gothic" w:cs="Tahoma"/>
          <w:sz w:val="20"/>
          <w:szCs w:val="20"/>
          <w:lang w:val="uk-UA"/>
        </w:rPr>
        <w:t>Гончарова</w:t>
      </w:r>
      <w:proofErr w:type="spellEnd"/>
      <w:r w:rsidRPr="00F97196">
        <w:rPr>
          <w:rFonts w:ascii="Century Gothic" w:hAnsi="Century Gothic" w:cs="Tahoma"/>
          <w:sz w:val="20"/>
          <w:szCs w:val="20"/>
          <w:lang w:val="uk-UA"/>
        </w:rPr>
        <w:t xml:space="preserve"> Катерина</w:t>
      </w:r>
      <w:r w:rsidR="00B40E14" w:rsidRPr="00F97196">
        <w:rPr>
          <w:rFonts w:ascii="Century Gothic" w:hAnsi="Century Gothic" w:cs="Tahoma"/>
          <w:sz w:val="20"/>
          <w:szCs w:val="20"/>
          <w:lang w:val="uk-UA"/>
        </w:rPr>
        <w:t xml:space="preserve">,  </w:t>
      </w:r>
      <w:r w:rsidR="00B40E14" w:rsidRPr="00F97196">
        <w:rPr>
          <w:rFonts w:ascii="Century Gothic" w:hAnsi="Century Gothic" w:cs="Tahoma"/>
          <w:b/>
          <w:sz w:val="20"/>
          <w:szCs w:val="20"/>
          <w:lang w:val="uk-UA"/>
        </w:rPr>
        <w:t>тел</w:t>
      </w:r>
      <w:r w:rsidR="00B40E14" w:rsidRPr="00F97196">
        <w:rPr>
          <w:rFonts w:ascii="Century Gothic" w:hAnsi="Century Gothic" w:cs="Tahoma"/>
          <w:sz w:val="20"/>
          <w:szCs w:val="20"/>
          <w:lang w:val="uk-UA"/>
        </w:rPr>
        <w:t>. 0</w:t>
      </w:r>
      <w:r w:rsidR="005B5061" w:rsidRPr="00F97196">
        <w:rPr>
          <w:rFonts w:ascii="Century Gothic" w:hAnsi="Century Gothic" w:cs="Tahoma"/>
          <w:sz w:val="20"/>
          <w:szCs w:val="20"/>
          <w:lang w:val="uk-UA"/>
        </w:rPr>
        <w:t>99</w:t>
      </w:r>
      <w:r w:rsidR="00B40E14" w:rsidRPr="00F97196">
        <w:rPr>
          <w:rFonts w:ascii="Century Gothic" w:hAnsi="Century Gothic" w:cs="Tahoma"/>
          <w:sz w:val="20"/>
          <w:szCs w:val="20"/>
          <w:lang w:val="uk-UA"/>
        </w:rPr>
        <w:t> </w:t>
      </w:r>
      <w:r w:rsidR="005B5061" w:rsidRPr="00F97196">
        <w:rPr>
          <w:rFonts w:ascii="Century Gothic" w:hAnsi="Century Gothic" w:cs="Tahoma"/>
          <w:sz w:val="20"/>
          <w:szCs w:val="20"/>
          <w:lang w:val="uk-UA"/>
        </w:rPr>
        <w:t>268 44 96</w:t>
      </w:r>
      <w:r w:rsidR="00B40E14" w:rsidRPr="00F97196">
        <w:rPr>
          <w:rFonts w:ascii="Century Gothic" w:hAnsi="Century Gothic" w:cs="Tahoma"/>
          <w:sz w:val="20"/>
          <w:szCs w:val="20"/>
          <w:lang w:val="uk-UA"/>
        </w:rPr>
        <w:t xml:space="preserve">, </w:t>
      </w:r>
      <w:r w:rsidR="00B40E14" w:rsidRPr="00F97196">
        <w:rPr>
          <w:rFonts w:ascii="Century Gothic" w:hAnsi="Century Gothic" w:cs="Tahoma"/>
          <w:b/>
          <w:sz w:val="20"/>
          <w:szCs w:val="20"/>
          <w:lang w:val="uk-UA"/>
        </w:rPr>
        <w:t>e-</w:t>
      </w:r>
      <w:proofErr w:type="spellStart"/>
      <w:r w:rsidR="00B40E14" w:rsidRPr="00F97196">
        <w:rPr>
          <w:rFonts w:ascii="Century Gothic" w:hAnsi="Century Gothic" w:cs="Tahoma"/>
          <w:b/>
          <w:sz w:val="20"/>
          <w:szCs w:val="20"/>
          <w:lang w:val="uk-UA"/>
        </w:rPr>
        <w:t>mail</w:t>
      </w:r>
      <w:proofErr w:type="spellEnd"/>
      <w:r w:rsidR="00B40E14" w:rsidRPr="00F97196">
        <w:rPr>
          <w:rFonts w:ascii="Century Gothic" w:hAnsi="Century Gothic" w:cs="Tahoma"/>
          <w:sz w:val="20"/>
          <w:szCs w:val="20"/>
          <w:lang w:val="uk-UA"/>
        </w:rPr>
        <w:t xml:space="preserve"> </w:t>
      </w:r>
      <w:proofErr w:type="spellStart"/>
      <w:r w:rsidR="00F97196" w:rsidRPr="00F97196">
        <w:rPr>
          <w:rFonts w:ascii="Century Gothic" w:hAnsi="Century Gothic"/>
          <w:color w:val="444746"/>
          <w:spacing w:val="2"/>
          <w:sz w:val="20"/>
          <w:szCs w:val="20"/>
          <w:shd w:val="clear" w:color="auto" w:fill="FFFFFF"/>
          <w:lang w:val="en-US"/>
        </w:rPr>
        <w:t>katerina</w:t>
      </w:r>
      <w:proofErr w:type="spellEnd"/>
      <w:r w:rsidR="00F97196" w:rsidRPr="00974904">
        <w:rPr>
          <w:rFonts w:ascii="Century Gothic" w:hAnsi="Century Gothic"/>
          <w:color w:val="444746"/>
          <w:spacing w:val="2"/>
          <w:sz w:val="20"/>
          <w:szCs w:val="20"/>
          <w:shd w:val="clear" w:color="auto" w:fill="FFFFFF"/>
        </w:rPr>
        <w:t>.</w:t>
      </w:r>
      <w:proofErr w:type="spellStart"/>
      <w:r w:rsidR="00F97196" w:rsidRPr="00F97196">
        <w:rPr>
          <w:rFonts w:ascii="Century Gothic" w:hAnsi="Century Gothic"/>
          <w:color w:val="444746"/>
          <w:spacing w:val="2"/>
          <w:sz w:val="20"/>
          <w:szCs w:val="20"/>
          <w:shd w:val="clear" w:color="auto" w:fill="FFFFFF"/>
          <w:lang w:val="en-US"/>
        </w:rPr>
        <w:t>convictuszakupka</w:t>
      </w:r>
      <w:proofErr w:type="spellEnd"/>
      <w:r w:rsidR="00F97196" w:rsidRPr="00974904">
        <w:rPr>
          <w:rFonts w:ascii="Century Gothic" w:hAnsi="Century Gothic"/>
          <w:color w:val="444746"/>
          <w:spacing w:val="2"/>
          <w:sz w:val="20"/>
          <w:szCs w:val="20"/>
          <w:shd w:val="clear" w:color="auto" w:fill="FFFFFF"/>
        </w:rPr>
        <w:t>@</w:t>
      </w:r>
      <w:proofErr w:type="spellStart"/>
      <w:r w:rsidR="00F97196" w:rsidRPr="00F97196">
        <w:rPr>
          <w:rFonts w:ascii="Century Gothic" w:hAnsi="Century Gothic"/>
          <w:color w:val="444746"/>
          <w:spacing w:val="2"/>
          <w:sz w:val="20"/>
          <w:szCs w:val="20"/>
          <w:shd w:val="clear" w:color="auto" w:fill="FFFFFF"/>
          <w:lang w:val="en-US"/>
        </w:rPr>
        <w:t>gmail</w:t>
      </w:r>
      <w:proofErr w:type="spellEnd"/>
      <w:r w:rsidR="00F97196" w:rsidRPr="00974904">
        <w:rPr>
          <w:rFonts w:ascii="Century Gothic" w:hAnsi="Century Gothic"/>
          <w:color w:val="444746"/>
          <w:spacing w:val="2"/>
          <w:sz w:val="20"/>
          <w:szCs w:val="20"/>
          <w:shd w:val="clear" w:color="auto" w:fill="FFFFFF"/>
        </w:rPr>
        <w:t>.</w:t>
      </w:r>
      <w:r w:rsidR="00F97196" w:rsidRPr="00F97196">
        <w:rPr>
          <w:rFonts w:ascii="Century Gothic" w:hAnsi="Century Gothic"/>
          <w:color w:val="444746"/>
          <w:spacing w:val="2"/>
          <w:sz w:val="20"/>
          <w:szCs w:val="20"/>
          <w:shd w:val="clear" w:color="auto" w:fill="FFFFFF"/>
          <w:lang w:val="en-US"/>
        </w:rPr>
        <w:t>com</w:t>
      </w:r>
    </w:p>
    <w:p w:rsidR="00B40E14" w:rsidRPr="00F97196" w:rsidRDefault="00B40E14" w:rsidP="00B40E14">
      <w:pPr>
        <w:ind w:left="540"/>
        <w:jc w:val="both"/>
        <w:rPr>
          <w:rFonts w:ascii="Century Gothic" w:hAnsi="Century Gothic" w:cs="Tahoma"/>
          <w:sz w:val="20"/>
          <w:szCs w:val="20"/>
          <w:lang w:val="uk-UA"/>
        </w:rPr>
      </w:pPr>
    </w:p>
    <w:p w:rsidR="00B40E14" w:rsidRPr="00F97196" w:rsidRDefault="00B40E14" w:rsidP="00B40E14">
      <w:pPr>
        <w:ind w:left="567"/>
        <w:jc w:val="both"/>
        <w:rPr>
          <w:rFonts w:ascii="Century Gothic" w:hAnsi="Century Gothic" w:cs="Tahoma"/>
          <w:b/>
          <w:sz w:val="20"/>
          <w:szCs w:val="20"/>
          <w:lang w:val="uk-UA"/>
        </w:rPr>
      </w:pPr>
      <w:r w:rsidRPr="00F97196">
        <w:rPr>
          <w:rFonts w:ascii="Century Gothic" w:hAnsi="Century Gothic" w:cs="Tahoma"/>
          <w:b/>
          <w:sz w:val="20"/>
          <w:szCs w:val="20"/>
          <w:lang w:val="uk-UA"/>
        </w:rPr>
        <w:t>Цінові пропозиції приймаються за адресою:</w:t>
      </w:r>
    </w:p>
    <w:p w:rsidR="00B40E14" w:rsidRPr="00F97196" w:rsidRDefault="00B40E14" w:rsidP="00B40E14">
      <w:pPr>
        <w:ind w:left="567"/>
        <w:jc w:val="both"/>
        <w:rPr>
          <w:rFonts w:ascii="Century Gothic" w:hAnsi="Century Gothic" w:cs="Tahoma"/>
          <w:bCs/>
          <w:color w:val="000000"/>
          <w:spacing w:val="-7"/>
          <w:sz w:val="20"/>
          <w:szCs w:val="20"/>
          <w:lang w:val="uk-UA"/>
        </w:rPr>
      </w:pPr>
      <w:r w:rsidRPr="00F97196">
        <w:rPr>
          <w:rFonts w:ascii="Century Gothic" w:hAnsi="Century Gothic" w:cs="Tahoma"/>
          <w:bCs/>
          <w:color w:val="000000"/>
          <w:spacing w:val="-7"/>
          <w:sz w:val="20"/>
          <w:szCs w:val="20"/>
          <w:lang w:val="uk-UA"/>
        </w:rPr>
        <w:t>ВБО «</w:t>
      </w:r>
      <w:proofErr w:type="spellStart"/>
      <w:r w:rsidRPr="00F97196">
        <w:rPr>
          <w:rFonts w:ascii="Century Gothic" w:hAnsi="Century Gothic" w:cs="Tahoma"/>
          <w:bCs/>
          <w:color w:val="000000"/>
          <w:spacing w:val="-7"/>
          <w:sz w:val="20"/>
          <w:szCs w:val="20"/>
          <w:lang w:val="uk-UA"/>
        </w:rPr>
        <w:t>Конвіктус</w:t>
      </w:r>
      <w:proofErr w:type="spellEnd"/>
      <w:r w:rsidRPr="00F97196">
        <w:rPr>
          <w:rFonts w:ascii="Century Gothic" w:hAnsi="Century Gothic" w:cs="Tahoma"/>
          <w:bCs/>
          <w:color w:val="000000"/>
          <w:spacing w:val="-7"/>
          <w:sz w:val="20"/>
          <w:szCs w:val="20"/>
          <w:lang w:val="uk-UA"/>
        </w:rPr>
        <w:t xml:space="preserve"> Україна», Київ, вул. Басейна ½, поверх 3, оф. 301 </w:t>
      </w:r>
    </w:p>
    <w:p w:rsidR="00B40E14" w:rsidRPr="00F97196" w:rsidRDefault="00B40E14" w:rsidP="00B40E14">
      <w:pPr>
        <w:ind w:left="567"/>
        <w:jc w:val="both"/>
        <w:rPr>
          <w:rFonts w:ascii="Century Gothic" w:hAnsi="Century Gothic" w:cs="Tahoma"/>
          <w:bCs/>
          <w:color w:val="000000"/>
          <w:spacing w:val="-7"/>
          <w:sz w:val="20"/>
          <w:szCs w:val="20"/>
          <w:lang w:val="uk-UA"/>
        </w:rPr>
      </w:pPr>
    </w:p>
    <w:p w:rsidR="00B40E14" w:rsidRPr="00F97196" w:rsidRDefault="00B40E14" w:rsidP="00974904">
      <w:pPr>
        <w:ind w:left="567"/>
        <w:jc w:val="both"/>
        <w:rPr>
          <w:rFonts w:ascii="Century Gothic" w:hAnsi="Century Gothic" w:cs="Tahoma"/>
          <w:sz w:val="20"/>
          <w:szCs w:val="20"/>
          <w:lang w:val="uk-UA"/>
        </w:rPr>
      </w:pPr>
      <w:r w:rsidRPr="00F97196">
        <w:rPr>
          <w:rFonts w:ascii="Century Gothic" w:hAnsi="Century Gothic" w:cs="Tahoma"/>
          <w:b/>
          <w:bCs/>
          <w:color w:val="000000"/>
          <w:spacing w:val="-7"/>
          <w:sz w:val="20"/>
          <w:szCs w:val="20"/>
          <w:lang w:val="uk-UA"/>
        </w:rPr>
        <w:t>або на електронну пошту:</w:t>
      </w:r>
      <w:r w:rsidRPr="00F97196">
        <w:rPr>
          <w:rFonts w:ascii="Century Gothic" w:hAnsi="Century Gothic" w:cs="Tahoma"/>
          <w:sz w:val="20"/>
          <w:szCs w:val="20"/>
          <w:lang w:val="uk-UA"/>
        </w:rPr>
        <w:t xml:space="preserve"> </w:t>
      </w:r>
      <w:r w:rsidR="00F97196" w:rsidRPr="00F97196">
        <w:rPr>
          <w:rFonts w:ascii="Century Gothic" w:hAnsi="Century Gothic" w:cstheme="majorHAnsi"/>
          <w:color w:val="444746"/>
          <w:spacing w:val="2"/>
          <w:sz w:val="20"/>
          <w:szCs w:val="20"/>
          <w:shd w:val="clear" w:color="auto" w:fill="FFFFFF"/>
        </w:rPr>
        <w:t>katerina.convictuszakupka@gmail.com</w:t>
      </w:r>
      <w:r w:rsidRPr="00F97196">
        <w:rPr>
          <w:rFonts w:ascii="Century Gothic" w:hAnsi="Century Gothic" w:cs="Tahoma"/>
          <w:sz w:val="20"/>
          <w:szCs w:val="20"/>
          <w:lang w:val="uk-UA"/>
        </w:rPr>
        <w:t xml:space="preserve"> </w:t>
      </w:r>
      <w:r w:rsidRPr="00F97196">
        <w:rPr>
          <w:rFonts w:ascii="Century Gothic" w:hAnsi="Century Gothic" w:cs="Tahoma"/>
          <w:b/>
          <w:sz w:val="20"/>
          <w:szCs w:val="20"/>
          <w:lang w:val="uk-UA"/>
        </w:rPr>
        <w:t xml:space="preserve">до 05 </w:t>
      </w:r>
      <w:r w:rsidR="00F97196" w:rsidRPr="00F97196">
        <w:rPr>
          <w:rFonts w:ascii="Century Gothic" w:hAnsi="Century Gothic" w:cs="Tahoma"/>
          <w:b/>
          <w:sz w:val="20"/>
          <w:szCs w:val="20"/>
          <w:lang w:val="uk-UA"/>
        </w:rPr>
        <w:t xml:space="preserve">квітня </w:t>
      </w:r>
      <w:r w:rsidRPr="00F97196">
        <w:rPr>
          <w:rFonts w:ascii="Century Gothic" w:hAnsi="Century Gothic" w:cs="Tahoma"/>
          <w:b/>
          <w:sz w:val="20"/>
          <w:szCs w:val="20"/>
          <w:lang w:val="uk-UA"/>
        </w:rPr>
        <w:t xml:space="preserve"> 2023 року до 17:00 </w:t>
      </w:r>
      <w:r w:rsidRPr="00F97196">
        <w:rPr>
          <w:rFonts w:ascii="Century Gothic" w:hAnsi="Century Gothic" w:cs="Tahoma"/>
          <w:sz w:val="20"/>
          <w:szCs w:val="20"/>
          <w:lang w:val="uk-UA"/>
        </w:rPr>
        <w:t>за київським часом.</w:t>
      </w:r>
    </w:p>
    <w:p w:rsidR="00B40E14" w:rsidRPr="00F97196" w:rsidRDefault="00B40E14" w:rsidP="00B40E14">
      <w:pPr>
        <w:rPr>
          <w:rFonts w:ascii="Century Gothic" w:hAnsi="Century Gothic" w:cs="Tahoma"/>
          <w:b/>
          <w:sz w:val="20"/>
          <w:szCs w:val="20"/>
          <w:lang w:val="uk-UA"/>
        </w:rPr>
      </w:pPr>
    </w:p>
    <w:p w:rsidR="00B40E14" w:rsidRPr="00F97196" w:rsidRDefault="00B40E14" w:rsidP="00B40E1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Century Gothic" w:hAnsi="Century Gothic" w:cs="Tahoma"/>
          <w:sz w:val="20"/>
          <w:szCs w:val="20"/>
          <w:lang w:val="uk-UA"/>
        </w:rPr>
      </w:pPr>
      <w:r w:rsidRPr="00F97196">
        <w:rPr>
          <w:rFonts w:ascii="Century Gothic" w:hAnsi="Century Gothic" w:cs="Tahoma"/>
          <w:b/>
          <w:color w:val="000000"/>
          <w:spacing w:val="-4"/>
          <w:sz w:val="20"/>
          <w:szCs w:val="20"/>
          <w:lang w:val="uk-UA"/>
        </w:rPr>
        <w:t>Методика обрання переможця конкурсу (процедури місцевої закупівлі).</w:t>
      </w:r>
      <w:r w:rsidRPr="00F97196">
        <w:rPr>
          <w:rFonts w:ascii="Century Gothic" w:hAnsi="Century Gothic" w:cs="Tahoma"/>
          <w:color w:val="000000"/>
          <w:spacing w:val="-4"/>
          <w:sz w:val="20"/>
          <w:szCs w:val="20"/>
          <w:lang w:val="uk-UA"/>
        </w:rPr>
        <w:t xml:space="preserve"> </w:t>
      </w:r>
      <w:r w:rsidRPr="00F97196">
        <w:rPr>
          <w:rStyle w:val="hps"/>
          <w:rFonts w:ascii="Century Gothic" w:hAnsi="Century Gothic" w:cs="Tahoma"/>
          <w:sz w:val="20"/>
          <w:szCs w:val="20"/>
          <w:lang w:val="uk-UA"/>
        </w:rPr>
        <w:t xml:space="preserve">Спочатку серед поданих цінових пропозицій </w:t>
      </w:r>
      <w:r w:rsidRPr="00F97196">
        <w:rPr>
          <w:rFonts w:ascii="Century Gothic" w:hAnsi="Century Gothic" w:cs="Tahoma"/>
          <w:color w:val="000000"/>
          <w:spacing w:val="-4"/>
          <w:sz w:val="20"/>
          <w:szCs w:val="20"/>
          <w:lang w:val="uk-UA"/>
        </w:rPr>
        <w:t>Комітетом із місцевої закупівлі Організатора місцевої закупівлі</w:t>
      </w:r>
      <w:r w:rsidRPr="00F97196">
        <w:rPr>
          <w:rStyle w:val="hps"/>
          <w:rFonts w:ascii="Century Gothic" w:hAnsi="Century Gothic" w:cs="Tahoma"/>
          <w:sz w:val="20"/>
          <w:szCs w:val="20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F97196">
        <w:rPr>
          <w:rFonts w:ascii="Century Gothic" w:hAnsi="Century Gothic" w:cs="Tahoma"/>
          <w:color w:val="000000"/>
          <w:spacing w:val="-4"/>
          <w:sz w:val="20"/>
          <w:szCs w:val="20"/>
          <w:lang w:val="uk-UA"/>
        </w:rPr>
        <w:t>Комітетом із затвердження закупівлі</w:t>
      </w:r>
      <w:r w:rsidRPr="00F97196">
        <w:rPr>
          <w:rStyle w:val="hps"/>
          <w:rFonts w:ascii="Century Gothic" w:hAnsi="Century Gothic" w:cs="Tahoma"/>
          <w:sz w:val="20"/>
          <w:szCs w:val="20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:rsidR="00B40E14" w:rsidRPr="00F97196" w:rsidRDefault="00B40E14" w:rsidP="00B40E14">
      <w:pPr>
        <w:ind w:left="540"/>
        <w:jc w:val="both"/>
        <w:rPr>
          <w:rFonts w:ascii="Century Gothic" w:hAnsi="Century Gothic"/>
          <w:sz w:val="20"/>
          <w:szCs w:val="20"/>
          <w:lang w:val="uk-UA"/>
        </w:rPr>
      </w:pPr>
      <w:r w:rsidRPr="00F97196">
        <w:rPr>
          <w:rFonts w:ascii="Century Gothic" w:hAnsi="Century Gothic" w:cs="Tahoma"/>
          <w:color w:val="000000"/>
          <w:spacing w:val="-4"/>
          <w:sz w:val="20"/>
          <w:szCs w:val="20"/>
          <w:lang w:val="uk-UA"/>
        </w:rPr>
        <w:t xml:space="preserve">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B40E14" w:rsidRPr="00F97196" w:rsidRDefault="00B40E14" w:rsidP="00B40E14">
      <w:pPr>
        <w:pStyle w:val="a5"/>
        <w:spacing w:before="0" w:beforeAutospacing="0" w:after="0" w:afterAutospacing="0"/>
        <w:rPr>
          <w:rFonts w:ascii="Century Gothic" w:hAnsi="Century Gothic" w:cs="Tahoma"/>
          <w:b/>
          <w:sz w:val="20"/>
          <w:szCs w:val="20"/>
          <w:lang w:val="uk-UA"/>
        </w:rPr>
      </w:pPr>
    </w:p>
    <w:p w:rsidR="00B40E14" w:rsidRPr="00F97196" w:rsidRDefault="00B40E14" w:rsidP="00B40E14">
      <w:pPr>
        <w:pStyle w:val="a5"/>
        <w:spacing w:before="0" w:beforeAutospacing="0" w:after="0" w:afterAutospacing="0"/>
        <w:rPr>
          <w:rFonts w:ascii="Century Gothic" w:hAnsi="Century Gothic" w:cs="Tahoma"/>
          <w:b/>
          <w:sz w:val="20"/>
          <w:szCs w:val="20"/>
          <w:lang w:val="uk-UA"/>
        </w:rPr>
      </w:pPr>
    </w:p>
    <w:sectPr w:rsidR="00B40E14" w:rsidRPr="00F97196" w:rsidSect="00C25F05">
      <w:headerReference w:type="default" r:id="rId9"/>
      <w:footerReference w:type="default" r:id="rId10"/>
      <w:pgSz w:w="11906" w:h="16838"/>
      <w:pgMar w:top="720" w:right="926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C2" w:rsidRDefault="00080B7A">
      <w:r>
        <w:separator/>
      </w:r>
    </w:p>
  </w:endnote>
  <w:endnote w:type="continuationSeparator" w:id="0">
    <w:p w:rsidR="001400C2" w:rsidRDefault="0008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25418"/>
      <w:docPartObj>
        <w:docPartGallery w:val="Page Numbers (Bottom of Page)"/>
        <w:docPartUnique/>
      </w:docPartObj>
    </w:sdtPr>
    <w:sdtEndPr/>
    <w:sdtContent>
      <w:p w:rsidR="00044F18" w:rsidRDefault="007E47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861">
          <w:rPr>
            <w:noProof/>
          </w:rPr>
          <w:t>1</w:t>
        </w:r>
        <w:r>
          <w:fldChar w:fldCharType="end"/>
        </w:r>
      </w:p>
    </w:sdtContent>
  </w:sdt>
  <w:p w:rsidR="00A13175" w:rsidRDefault="003318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C2" w:rsidRDefault="00080B7A">
      <w:r>
        <w:separator/>
      </w:r>
    </w:p>
  </w:footnote>
  <w:footnote w:type="continuationSeparator" w:id="0">
    <w:p w:rsidR="001400C2" w:rsidRDefault="0008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05" w:rsidRDefault="007E471A" w:rsidP="00C25F05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>
      <w:tab/>
    </w:r>
    <w:r>
      <w:rPr>
        <w:lang w:val="uk-UA"/>
      </w:rPr>
      <w:t>Додаток 2 до Керівництва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287972"/>
    <w:multiLevelType w:val="hybridMultilevel"/>
    <w:tmpl w:val="BDB6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0554CC9"/>
    <w:multiLevelType w:val="hybridMultilevel"/>
    <w:tmpl w:val="66CE7E70"/>
    <w:lvl w:ilvl="0" w:tplc="337EE97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49CA"/>
    <w:multiLevelType w:val="hybridMultilevel"/>
    <w:tmpl w:val="FF46AF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86538C"/>
    <w:multiLevelType w:val="hybridMultilevel"/>
    <w:tmpl w:val="68469EF0"/>
    <w:lvl w:ilvl="0" w:tplc="CDBE6CE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345A2"/>
    <w:multiLevelType w:val="hybridMultilevel"/>
    <w:tmpl w:val="A94E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14"/>
    <w:rsid w:val="00080B7A"/>
    <w:rsid w:val="001400C2"/>
    <w:rsid w:val="00331861"/>
    <w:rsid w:val="0036249A"/>
    <w:rsid w:val="005B5061"/>
    <w:rsid w:val="006059CE"/>
    <w:rsid w:val="006B1F3D"/>
    <w:rsid w:val="007355CC"/>
    <w:rsid w:val="00764E55"/>
    <w:rsid w:val="007E471A"/>
    <w:rsid w:val="00974904"/>
    <w:rsid w:val="00B40E14"/>
    <w:rsid w:val="00EF401A"/>
    <w:rsid w:val="00F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40E14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E14"/>
    <w:rPr>
      <w:rFonts w:ascii="Times New Roman" w:eastAsia="Times New Roman" w:hAnsi="Times New Roman" w:cs="Times New Roman"/>
      <w:b/>
      <w:bCs/>
      <w:iCs/>
      <w:sz w:val="18"/>
      <w:szCs w:val="24"/>
      <w:lang w:eastAsia="ru-RU"/>
    </w:rPr>
  </w:style>
  <w:style w:type="paragraph" w:styleId="a3">
    <w:name w:val="header"/>
    <w:basedOn w:val="a"/>
    <w:link w:val="a4"/>
    <w:rsid w:val="00B40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E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B40E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rsid w:val="00B40E14"/>
    <w:rPr>
      <w:rFonts w:cs="Times New Roman"/>
      <w:color w:val="0000FF"/>
      <w:u w:val="single"/>
    </w:rPr>
  </w:style>
  <w:style w:type="character" w:customStyle="1" w:styleId="hps">
    <w:name w:val="hps"/>
    <w:rsid w:val="00B40E14"/>
  </w:style>
  <w:style w:type="paragraph" w:styleId="a7">
    <w:name w:val="Intense Quote"/>
    <w:basedOn w:val="a"/>
    <w:next w:val="a"/>
    <w:link w:val="a8"/>
    <w:uiPriority w:val="30"/>
    <w:qFormat/>
    <w:rsid w:val="00B40E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B40E1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a9">
    <w:name w:val="No Spacing"/>
    <w:uiPriority w:val="1"/>
    <w:qFormat/>
    <w:rsid w:val="00B40E1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40E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E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6B1F3D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40E14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E14"/>
    <w:rPr>
      <w:rFonts w:ascii="Times New Roman" w:eastAsia="Times New Roman" w:hAnsi="Times New Roman" w:cs="Times New Roman"/>
      <w:b/>
      <w:bCs/>
      <w:iCs/>
      <w:sz w:val="18"/>
      <w:szCs w:val="24"/>
      <w:lang w:eastAsia="ru-RU"/>
    </w:rPr>
  </w:style>
  <w:style w:type="paragraph" w:styleId="a3">
    <w:name w:val="header"/>
    <w:basedOn w:val="a"/>
    <w:link w:val="a4"/>
    <w:rsid w:val="00B40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E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B40E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rsid w:val="00B40E14"/>
    <w:rPr>
      <w:rFonts w:cs="Times New Roman"/>
      <w:color w:val="0000FF"/>
      <w:u w:val="single"/>
    </w:rPr>
  </w:style>
  <w:style w:type="character" w:customStyle="1" w:styleId="hps">
    <w:name w:val="hps"/>
    <w:rsid w:val="00B40E14"/>
  </w:style>
  <w:style w:type="paragraph" w:styleId="a7">
    <w:name w:val="Intense Quote"/>
    <w:basedOn w:val="a"/>
    <w:next w:val="a"/>
    <w:link w:val="a8"/>
    <w:uiPriority w:val="30"/>
    <w:qFormat/>
    <w:rsid w:val="00B40E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B40E1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a9">
    <w:name w:val="No Spacing"/>
    <w:uiPriority w:val="1"/>
    <w:qFormat/>
    <w:rsid w:val="00B40E1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40E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E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6B1F3D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.org.ua/projects/nuo/purchas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4970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Вісангірієва</dc:creator>
  <cp:keywords/>
  <dc:description/>
  <cp:lastModifiedBy>Convictus1</cp:lastModifiedBy>
  <cp:revision>5</cp:revision>
  <dcterms:created xsi:type="dcterms:W3CDTF">2022-12-28T15:07:00Z</dcterms:created>
  <dcterms:modified xsi:type="dcterms:W3CDTF">2023-03-30T13:35:00Z</dcterms:modified>
</cp:coreProperties>
</file>